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498" w:rsidRDefault="00B71498" w:rsidP="00B71498">
      <w:pPr>
        <w:spacing w:after="0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u w:val="single"/>
          <w:lang w:eastAsia="en-US"/>
        </w:rPr>
        <w:t xml:space="preserve">Пенсия по </w:t>
      </w:r>
      <w:r w:rsidRPr="00B30910">
        <w:rPr>
          <w:rFonts w:ascii="Times New Roman" w:eastAsiaTheme="minorHAnsi" w:hAnsi="Times New Roman" w:cs="Times New Roman"/>
          <w:b/>
          <w:sz w:val="26"/>
          <w:szCs w:val="26"/>
          <w:u w:val="single"/>
          <w:lang w:eastAsia="en-US" w:bidi="ru-RU"/>
        </w:rPr>
        <w:t>случаю потери кормильца</w:t>
      </w:r>
    </w:p>
    <w:p w:rsidR="00B71498" w:rsidRDefault="00B71498" w:rsidP="00B71498">
      <w:pPr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sz w:val="26"/>
          <w:szCs w:val="26"/>
          <w:u w:val="single"/>
          <w:lang w:eastAsia="en-US"/>
        </w:rPr>
      </w:pPr>
    </w:p>
    <w:p w:rsidR="00B71498" w:rsidRDefault="00B71498" w:rsidP="00B71498">
      <w:pPr>
        <w:pStyle w:val="a3"/>
        <w:ind w:left="95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</w:p>
    <w:p w:rsidR="00B71498" w:rsidRDefault="00B71498" w:rsidP="00B71498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B75B0">
        <w:rPr>
          <w:rFonts w:ascii="Times New Roman" w:hAnsi="Times New Roman" w:cs="Times New Roman"/>
          <w:i/>
          <w:sz w:val="26"/>
          <w:szCs w:val="26"/>
        </w:rPr>
        <w:t>Закон Российской Федерации от 12 февраля 1993 г. № 4468-I «О пенсионном обеспечении лиц, проходивших военную службу, и их семей»</w:t>
      </w:r>
    </w:p>
    <w:p w:rsidR="00B71498" w:rsidRDefault="00B71498" w:rsidP="00B71498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B71498" w:rsidRDefault="00B71498" w:rsidP="00B714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9026D">
        <w:rPr>
          <w:rFonts w:ascii="Times New Roman" w:hAnsi="Times New Roman" w:cs="Times New Roman"/>
          <w:sz w:val="26"/>
          <w:szCs w:val="26"/>
        </w:rPr>
        <w:t>В случае гибели (смерти) военнослужащ</w:t>
      </w:r>
      <w:r>
        <w:rPr>
          <w:rFonts w:ascii="Times New Roman" w:hAnsi="Times New Roman" w:cs="Times New Roman"/>
          <w:sz w:val="26"/>
          <w:szCs w:val="26"/>
        </w:rPr>
        <w:t>его</w:t>
      </w:r>
      <w:r w:rsidRPr="0099026D">
        <w:rPr>
          <w:rFonts w:ascii="Times New Roman" w:hAnsi="Times New Roman" w:cs="Times New Roman"/>
          <w:sz w:val="26"/>
          <w:szCs w:val="26"/>
        </w:rPr>
        <w:t>, проходивш</w:t>
      </w:r>
      <w:r>
        <w:rPr>
          <w:rFonts w:ascii="Times New Roman" w:hAnsi="Times New Roman" w:cs="Times New Roman"/>
          <w:sz w:val="26"/>
          <w:szCs w:val="26"/>
        </w:rPr>
        <w:t>его</w:t>
      </w:r>
      <w:r w:rsidRPr="0099026D">
        <w:rPr>
          <w:rFonts w:ascii="Times New Roman" w:hAnsi="Times New Roman" w:cs="Times New Roman"/>
          <w:sz w:val="26"/>
          <w:szCs w:val="26"/>
        </w:rPr>
        <w:t xml:space="preserve"> военную службу по контракту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9026D">
        <w:rPr>
          <w:rFonts w:ascii="Times New Roman" w:hAnsi="Times New Roman" w:cs="Times New Roman"/>
          <w:sz w:val="26"/>
          <w:szCs w:val="26"/>
        </w:rPr>
        <w:t xml:space="preserve"> пенсия </w:t>
      </w:r>
      <w:r>
        <w:rPr>
          <w:rFonts w:ascii="Times New Roman" w:hAnsi="Times New Roman" w:cs="Times New Roman"/>
          <w:sz w:val="26"/>
          <w:szCs w:val="26"/>
        </w:rPr>
        <w:t xml:space="preserve">по случаю потери кормильца </w:t>
      </w:r>
      <w:r w:rsidRPr="0099026D">
        <w:rPr>
          <w:rFonts w:ascii="Times New Roman" w:hAnsi="Times New Roman" w:cs="Times New Roman"/>
          <w:sz w:val="26"/>
          <w:szCs w:val="26"/>
        </w:rPr>
        <w:t>выплачивается военным комиссариатом по месту жительства член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9026D">
        <w:rPr>
          <w:rFonts w:ascii="Times New Roman" w:hAnsi="Times New Roman" w:cs="Times New Roman"/>
          <w:sz w:val="26"/>
          <w:szCs w:val="26"/>
        </w:rPr>
        <w:t xml:space="preserve"> семьи.</w:t>
      </w:r>
    </w:p>
    <w:p w:rsidR="00B71498" w:rsidRDefault="00B71498" w:rsidP="00B71498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Как рассчитывается</w:t>
      </w:r>
      <w:r w:rsidRPr="0099026D">
        <w:rPr>
          <w:rFonts w:ascii="Times New Roman" w:hAnsi="Times New Roman" w:cs="Times New Roman"/>
          <w:b/>
          <w:bCs/>
          <w:sz w:val="26"/>
          <w:szCs w:val="26"/>
        </w:rPr>
        <w:t> размер пенсии.</w:t>
      </w:r>
      <w:r w:rsidRPr="0099026D">
        <w:rPr>
          <w:rFonts w:ascii="Times New Roman" w:hAnsi="Times New Roman" w:cs="Times New Roman"/>
          <w:sz w:val="26"/>
          <w:szCs w:val="26"/>
        </w:rPr>
        <w:t> </w:t>
      </w:r>
    </w:p>
    <w:p w:rsidR="00B71498" w:rsidRPr="00DE49D7" w:rsidRDefault="00B71498" w:rsidP="00B71498">
      <w:pPr>
        <w:shd w:val="clear" w:color="auto" w:fill="FFFFFF"/>
        <w:spacing w:before="180" w:after="180" w:line="240" w:lineRule="auto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Размер пенсии</w:t>
      </w:r>
      <w:r w:rsidRPr="00DE49D7">
        <w:rPr>
          <w:rFonts w:ascii="Times New Roman" w:hAnsi="Times New Roman" w:cs="Times New Roman"/>
          <w:sz w:val="26"/>
          <w:szCs w:val="26"/>
        </w:rPr>
        <w:t xml:space="preserve"> рассчитывае</w:t>
      </w:r>
      <w:r>
        <w:rPr>
          <w:rFonts w:ascii="Times New Roman" w:hAnsi="Times New Roman" w:cs="Times New Roman"/>
          <w:sz w:val="26"/>
          <w:szCs w:val="26"/>
        </w:rPr>
        <w:t>тся</w:t>
      </w:r>
      <w:r w:rsidRPr="00DE49D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индивидуально, исходя из</w:t>
      </w:r>
      <w:r w:rsidRPr="00DE49D7">
        <w:rPr>
          <w:rFonts w:ascii="Times New Roman" w:hAnsi="Times New Roman" w:cs="Times New Roman"/>
          <w:sz w:val="26"/>
          <w:szCs w:val="26"/>
        </w:rPr>
        <w:t xml:space="preserve"> денежного довольствия военнослужащего:</w:t>
      </w:r>
    </w:p>
    <w:p w:rsidR="00B71498" w:rsidRPr="00DE49D7" w:rsidRDefault="00B71498" w:rsidP="00B71498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48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E49D7">
        <w:rPr>
          <w:rFonts w:ascii="Times New Roman" w:hAnsi="Times New Roman" w:cs="Times New Roman"/>
          <w:sz w:val="26"/>
          <w:szCs w:val="26"/>
        </w:rPr>
        <w:t>50% - когда гибель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E49D7">
        <w:rPr>
          <w:rFonts w:ascii="Times New Roman" w:hAnsi="Times New Roman" w:cs="Times New Roman"/>
          <w:sz w:val="26"/>
          <w:szCs w:val="26"/>
        </w:rPr>
        <w:t xml:space="preserve">произошла из-за </w:t>
      </w:r>
      <w:r>
        <w:rPr>
          <w:rFonts w:ascii="Times New Roman" w:hAnsi="Times New Roman" w:cs="Times New Roman"/>
          <w:sz w:val="26"/>
          <w:szCs w:val="26"/>
        </w:rPr>
        <w:t xml:space="preserve">военной </w:t>
      </w:r>
      <w:r w:rsidRPr="00DE49D7">
        <w:rPr>
          <w:rFonts w:ascii="Times New Roman" w:hAnsi="Times New Roman" w:cs="Times New Roman"/>
          <w:sz w:val="26"/>
          <w:szCs w:val="26"/>
        </w:rPr>
        <w:t>травмы;</w:t>
      </w:r>
    </w:p>
    <w:p w:rsidR="00B71498" w:rsidRPr="00DE49D7" w:rsidRDefault="00B71498" w:rsidP="00B71498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before="150" w:after="15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E49D7">
        <w:rPr>
          <w:rFonts w:ascii="Times New Roman" w:hAnsi="Times New Roman" w:cs="Times New Roman"/>
          <w:sz w:val="26"/>
          <w:szCs w:val="26"/>
        </w:rPr>
        <w:t xml:space="preserve">50% - если </w:t>
      </w:r>
      <w:r>
        <w:rPr>
          <w:rFonts w:ascii="Times New Roman" w:hAnsi="Times New Roman" w:cs="Times New Roman"/>
          <w:sz w:val="26"/>
          <w:szCs w:val="26"/>
        </w:rPr>
        <w:t>умер</w:t>
      </w:r>
      <w:r w:rsidRPr="00DE49D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пенсионер (независимо от причин смерти), который являлся инвалидом вследствие военной травмы;</w:t>
      </w:r>
    </w:p>
    <w:p w:rsidR="00B71498" w:rsidRPr="00DE49D7" w:rsidRDefault="00B71498" w:rsidP="00B71498">
      <w:pPr>
        <w:numPr>
          <w:ilvl w:val="0"/>
          <w:numId w:val="1"/>
        </w:numPr>
        <w:shd w:val="clear" w:color="auto" w:fill="FFFFFF"/>
        <w:spacing w:before="150" w:after="150" w:line="240" w:lineRule="auto"/>
        <w:ind w:left="48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DE49D7">
        <w:rPr>
          <w:rFonts w:ascii="Times New Roman" w:hAnsi="Times New Roman" w:cs="Times New Roman"/>
          <w:sz w:val="26"/>
          <w:szCs w:val="26"/>
        </w:rPr>
        <w:t>50% 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E49D7">
        <w:rPr>
          <w:rFonts w:ascii="Times New Roman" w:hAnsi="Times New Roman" w:cs="Times New Roman"/>
          <w:sz w:val="26"/>
          <w:szCs w:val="26"/>
        </w:rPr>
        <w:t>дети умершей матери-одиночки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 w:rsidRPr="00DE49D7">
        <w:rPr>
          <w:rFonts w:ascii="Times New Roman" w:hAnsi="Times New Roman" w:cs="Times New Roman"/>
          <w:sz w:val="26"/>
          <w:szCs w:val="26"/>
        </w:rPr>
        <w:t>дет</w:t>
      </w:r>
      <w:r>
        <w:rPr>
          <w:rFonts w:ascii="Times New Roman" w:hAnsi="Times New Roman" w:cs="Times New Roman"/>
          <w:sz w:val="26"/>
          <w:szCs w:val="26"/>
        </w:rPr>
        <w:t>и, оба родителя которых погибли;</w:t>
      </w:r>
    </w:p>
    <w:p w:rsidR="00B71498" w:rsidRPr="00A049AF" w:rsidRDefault="00B71498" w:rsidP="00B71498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before="150" w:after="150" w:line="240" w:lineRule="auto"/>
        <w:ind w:left="142" w:firstLine="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A049AF">
        <w:rPr>
          <w:rFonts w:ascii="Times New Roman" w:hAnsi="Times New Roman" w:cs="Times New Roman"/>
          <w:sz w:val="26"/>
          <w:szCs w:val="26"/>
        </w:rPr>
        <w:t>40% - при смерти из-за болезни или травмы, полученных в период службы и не связанных с исполнением служебных обязанностей. Обязанность доказать отсутствие связи травмы или заболевания с исполнением обязанностей военной службы лежит на военно-врачебных комиссиях.</w:t>
      </w:r>
    </w:p>
    <w:p w:rsidR="00B71498" w:rsidRDefault="00B71498" w:rsidP="00B71498">
      <w:pPr>
        <w:shd w:val="clear" w:color="auto" w:fill="FFFFFF"/>
        <w:spacing w:before="150" w:after="150" w:line="240" w:lineRule="auto"/>
        <w:ind w:left="142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774C43">
        <w:rPr>
          <w:rFonts w:ascii="Times New Roman" w:hAnsi="Times New Roman" w:cs="Times New Roman"/>
          <w:sz w:val="26"/>
          <w:szCs w:val="26"/>
        </w:rPr>
        <w:t>При определении размера учитыва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74C43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ся</w:t>
      </w:r>
      <w:r w:rsidRPr="00774C43">
        <w:rPr>
          <w:rFonts w:ascii="Times New Roman" w:hAnsi="Times New Roman" w:cs="Times New Roman"/>
          <w:sz w:val="26"/>
          <w:szCs w:val="26"/>
        </w:rPr>
        <w:t xml:space="preserve"> оклад по воинской должности, оклад по воинскому званию и ежемесячная надбавку за выслугу лет, включая выплаты в связи с индексацией денежного довольствия (ОВД+ОВЗ+НВСЛ). </w:t>
      </w:r>
      <w:r w:rsidRPr="00A744FE">
        <w:rPr>
          <w:rFonts w:ascii="Times New Roman" w:hAnsi="Times New Roman" w:cs="Times New Roman"/>
          <w:sz w:val="26"/>
          <w:szCs w:val="26"/>
        </w:rPr>
        <w:t>Полный перечень возможных надбавок содержится в ст. 38 Закона № 4468-1.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1498" w:rsidRDefault="00B71498" w:rsidP="00B71498">
      <w:pPr>
        <w:shd w:val="clear" w:color="auto" w:fill="FFFFFF"/>
        <w:spacing w:before="150" w:after="150" w:line="240" w:lineRule="auto"/>
        <w:ind w:left="142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мере увеличения окладов военных </w:t>
      </w:r>
      <w:r w:rsidRPr="00A744FE">
        <w:rPr>
          <w:rFonts w:ascii="Times New Roman" w:hAnsi="Times New Roman" w:cs="Times New Roman"/>
          <w:sz w:val="26"/>
          <w:szCs w:val="26"/>
        </w:rPr>
        <w:t>пенсии по потере кормильца также увелич</w:t>
      </w:r>
      <w:r>
        <w:rPr>
          <w:rFonts w:ascii="Times New Roman" w:hAnsi="Times New Roman" w:cs="Times New Roman"/>
          <w:sz w:val="26"/>
          <w:szCs w:val="26"/>
        </w:rPr>
        <w:t>иваю</w:t>
      </w:r>
      <w:r w:rsidRPr="00A744FE">
        <w:rPr>
          <w:rFonts w:ascii="Times New Roman" w:hAnsi="Times New Roman" w:cs="Times New Roman"/>
          <w:sz w:val="26"/>
          <w:szCs w:val="26"/>
        </w:rPr>
        <w:t>тся.</w:t>
      </w:r>
    </w:p>
    <w:p w:rsidR="00B71498" w:rsidRDefault="00B71498" w:rsidP="00B71498">
      <w:pPr>
        <w:pStyle w:val="31"/>
        <w:shd w:val="clear" w:color="auto" w:fill="auto"/>
        <w:spacing w:before="0" w:line="240" w:lineRule="auto"/>
        <w:rPr>
          <w:i w:val="0"/>
          <w:sz w:val="26"/>
          <w:szCs w:val="26"/>
        </w:rPr>
      </w:pPr>
      <w:bookmarkStart w:id="0" w:name="sub_2901"/>
    </w:p>
    <w:p w:rsidR="00B71498" w:rsidRPr="0099026D" w:rsidRDefault="00B71498" w:rsidP="00B71498">
      <w:pPr>
        <w:pStyle w:val="31"/>
        <w:shd w:val="clear" w:color="auto" w:fill="auto"/>
        <w:spacing w:before="0" w:line="240" w:lineRule="auto"/>
        <w:rPr>
          <w:i w:val="0"/>
          <w:sz w:val="26"/>
          <w:szCs w:val="26"/>
        </w:rPr>
      </w:pPr>
      <w:r w:rsidRPr="0099026D">
        <w:rPr>
          <w:i w:val="0"/>
          <w:sz w:val="26"/>
          <w:szCs w:val="26"/>
        </w:rPr>
        <w:t>Кто имеет право на пенсию по случаю потери кормильца</w:t>
      </w:r>
      <w:r>
        <w:rPr>
          <w:i w:val="0"/>
          <w:sz w:val="26"/>
          <w:szCs w:val="26"/>
        </w:rPr>
        <w:t>.</w:t>
      </w:r>
    </w:p>
    <w:p w:rsidR="00B71498" w:rsidRDefault="00B71498" w:rsidP="00B71498">
      <w:pPr>
        <w:pStyle w:val="31"/>
        <w:shd w:val="clear" w:color="auto" w:fill="auto"/>
        <w:spacing w:before="0" w:line="240" w:lineRule="auto"/>
        <w:rPr>
          <w:b w:val="0"/>
          <w:i w:val="0"/>
          <w:sz w:val="26"/>
          <w:szCs w:val="26"/>
        </w:rPr>
      </w:pPr>
    </w:p>
    <w:p w:rsidR="00B71498" w:rsidRDefault="00B71498" w:rsidP="00B71498">
      <w:pPr>
        <w:pStyle w:val="31"/>
        <w:shd w:val="clear" w:color="auto" w:fill="auto"/>
        <w:spacing w:before="0" w:line="240" w:lineRule="auto"/>
        <w:rPr>
          <w:b w:val="0"/>
          <w:i w:val="0"/>
          <w:sz w:val="26"/>
          <w:szCs w:val="26"/>
        </w:rPr>
      </w:pPr>
      <w:r w:rsidRPr="0099026D">
        <w:rPr>
          <w:b w:val="0"/>
          <w:i w:val="0"/>
          <w:sz w:val="26"/>
          <w:szCs w:val="26"/>
        </w:rPr>
        <w:t>П</w:t>
      </w:r>
      <w:r w:rsidRPr="005A45A7">
        <w:rPr>
          <w:b w:val="0"/>
          <w:i w:val="0"/>
          <w:sz w:val="26"/>
          <w:szCs w:val="26"/>
        </w:rPr>
        <w:t>раво имеют нетрудоспособные члены семьи умерш</w:t>
      </w:r>
      <w:r>
        <w:rPr>
          <w:b w:val="0"/>
          <w:i w:val="0"/>
          <w:sz w:val="26"/>
          <w:szCs w:val="26"/>
        </w:rPr>
        <w:t>его</w:t>
      </w:r>
      <w:r w:rsidRPr="005A45A7">
        <w:rPr>
          <w:b w:val="0"/>
          <w:i w:val="0"/>
          <w:sz w:val="26"/>
          <w:szCs w:val="26"/>
        </w:rPr>
        <w:t xml:space="preserve"> (погибш</w:t>
      </w:r>
      <w:r>
        <w:rPr>
          <w:b w:val="0"/>
          <w:i w:val="0"/>
          <w:sz w:val="26"/>
          <w:szCs w:val="26"/>
        </w:rPr>
        <w:t>его</w:t>
      </w:r>
      <w:r w:rsidRPr="005A45A7">
        <w:rPr>
          <w:b w:val="0"/>
          <w:i w:val="0"/>
          <w:sz w:val="26"/>
          <w:szCs w:val="26"/>
        </w:rPr>
        <w:t>) военнослужащ</w:t>
      </w:r>
      <w:r>
        <w:rPr>
          <w:b w:val="0"/>
          <w:i w:val="0"/>
          <w:sz w:val="26"/>
          <w:szCs w:val="26"/>
        </w:rPr>
        <w:t>его</w:t>
      </w:r>
      <w:r w:rsidRPr="005A45A7">
        <w:rPr>
          <w:b w:val="0"/>
          <w:i w:val="0"/>
          <w:sz w:val="26"/>
          <w:szCs w:val="26"/>
        </w:rPr>
        <w:t xml:space="preserve">, состоявшие на </w:t>
      </w:r>
      <w:r>
        <w:rPr>
          <w:b w:val="0"/>
          <w:i w:val="0"/>
          <w:sz w:val="26"/>
          <w:szCs w:val="26"/>
        </w:rPr>
        <w:t>его</w:t>
      </w:r>
      <w:r w:rsidRPr="005A45A7">
        <w:rPr>
          <w:b w:val="0"/>
          <w:i w:val="0"/>
          <w:sz w:val="26"/>
          <w:szCs w:val="26"/>
        </w:rPr>
        <w:t xml:space="preserve"> иждивении.</w:t>
      </w:r>
    </w:p>
    <w:p w:rsidR="00B71498" w:rsidRPr="005A45A7" w:rsidRDefault="00B71498" w:rsidP="00B71498">
      <w:pPr>
        <w:pStyle w:val="31"/>
        <w:shd w:val="clear" w:color="auto" w:fill="auto"/>
        <w:spacing w:before="0" w:line="240" w:lineRule="auto"/>
        <w:rPr>
          <w:b w:val="0"/>
          <w:i w:val="0"/>
          <w:sz w:val="26"/>
          <w:szCs w:val="26"/>
        </w:rPr>
      </w:pPr>
    </w:p>
    <w:bookmarkEnd w:id="0"/>
    <w:p w:rsidR="00B71498" w:rsidRDefault="00B71498" w:rsidP="00B71498">
      <w:pPr>
        <w:jc w:val="both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  <w:r w:rsidRPr="0099026D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К нетрудос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пособным членам семьи относятся</w:t>
      </w:r>
      <w:r w:rsidRPr="0099026D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те, 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кто</w:t>
      </w:r>
      <w:r w:rsidRPr="0099026D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не могут трудиться из-за возраста или инвалидности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:</w:t>
      </w:r>
    </w:p>
    <w:p w:rsidR="00B71498" w:rsidRDefault="00B71498" w:rsidP="00B7149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9026D">
        <w:rPr>
          <w:rFonts w:ascii="Times New Roman" w:hAnsi="Times New Roman" w:cs="Times New Roman"/>
          <w:sz w:val="26"/>
          <w:szCs w:val="26"/>
        </w:rPr>
        <w:t>Отец, мать и супруг, если у них есть инвалидность либо они достигли возраста: мужчины — 60 лет, женщины — 55 лет.</w:t>
      </w:r>
    </w:p>
    <w:p w:rsidR="00B71498" w:rsidRDefault="00B71498" w:rsidP="00B7149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71498" w:rsidRDefault="00B71498" w:rsidP="00B7149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F774C">
        <w:rPr>
          <w:rFonts w:ascii="Times New Roman" w:hAnsi="Times New Roman" w:cs="Times New Roman"/>
          <w:sz w:val="26"/>
          <w:szCs w:val="26"/>
        </w:rPr>
        <w:t>Супруг или один из родителей либо дедушка, бабушка, брат или сестра независимо от возраста и трудоспособности, если он (она) занят уходом за детьми, братьями, сестрами или внуками умершего кормильца, не достигшими 14-летнего возраста, и не работает.</w:t>
      </w:r>
    </w:p>
    <w:p w:rsidR="00B71498" w:rsidRPr="00EF774C" w:rsidRDefault="00B71498" w:rsidP="00B7149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71498" w:rsidRDefault="00B71498" w:rsidP="00B7149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F774C">
        <w:rPr>
          <w:rFonts w:ascii="Times New Roman" w:hAnsi="Times New Roman" w:cs="Times New Roman"/>
          <w:sz w:val="26"/>
          <w:szCs w:val="26"/>
        </w:rPr>
        <w:lastRenderedPageBreak/>
        <w:t>Дедушка и бабушка — при отсутствии лиц, которые по закону обязаны их содержать.</w:t>
      </w:r>
    </w:p>
    <w:p w:rsidR="00B71498" w:rsidRPr="00EF774C" w:rsidRDefault="00B71498" w:rsidP="00B7149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B71498" w:rsidRDefault="00B71498" w:rsidP="00B7149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8A6C58">
        <w:rPr>
          <w:rFonts w:ascii="Times New Roman" w:hAnsi="Times New Roman" w:cs="Times New Roman"/>
          <w:sz w:val="26"/>
          <w:szCs w:val="26"/>
        </w:rPr>
        <w:t>ети, братья, сестры и внуки, не достигшие 18 лет или старше этого возраста, если они стали инвалидами до достижения 18 лет, а проходящ</w:t>
      </w:r>
      <w:r>
        <w:rPr>
          <w:rFonts w:ascii="Times New Roman" w:hAnsi="Times New Roman" w:cs="Times New Roman"/>
          <w:sz w:val="26"/>
          <w:szCs w:val="26"/>
        </w:rPr>
        <w:t xml:space="preserve">ие обучение </w:t>
      </w:r>
      <w:r w:rsidRPr="008A6C58">
        <w:rPr>
          <w:rFonts w:ascii="Times New Roman" w:hAnsi="Times New Roman" w:cs="Times New Roman"/>
          <w:sz w:val="26"/>
          <w:szCs w:val="26"/>
        </w:rPr>
        <w:t>в образовательных организациях по очной форме (за исключением образовательных организаций, обучение в которых связано с поступлением на военную службу, службу в войсках национальной гвардии Российской Федерации или службу в органах внутренних дел), – до окончания обучения, но не доле</w:t>
      </w:r>
      <w:r>
        <w:rPr>
          <w:rFonts w:ascii="Times New Roman" w:hAnsi="Times New Roman" w:cs="Times New Roman"/>
          <w:sz w:val="26"/>
          <w:szCs w:val="26"/>
        </w:rPr>
        <w:t xml:space="preserve">е чем до достижения ими   </w:t>
      </w:r>
      <w:r w:rsidRPr="008A6C58">
        <w:rPr>
          <w:rFonts w:ascii="Times New Roman" w:hAnsi="Times New Roman" w:cs="Times New Roman"/>
          <w:sz w:val="26"/>
          <w:szCs w:val="26"/>
        </w:rPr>
        <w:t xml:space="preserve">23-летнего возраста.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1498" w:rsidRDefault="00B71498" w:rsidP="00B7149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99026D">
        <w:rPr>
          <w:rFonts w:ascii="Times New Roman" w:hAnsi="Times New Roman" w:cs="Times New Roman"/>
          <w:b/>
          <w:sz w:val="26"/>
          <w:szCs w:val="26"/>
        </w:rPr>
        <w:t>Важно: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A6C58">
        <w:rPr>
          <w:rFonts w:ascii="Times New Roman" w:hAnsi="Times New Roman" w:cs="Times New Roman"/>
          <w:sz w:val="26"/>
          <w:szCs w:val="26"/>
        </w:rPr>
        <w:t>Братья, сестры и внуки имеют право на пенсию, если у них нет трудоспособных родите</w:t>
      </w:r>
      <w:r>
        <w:rPr>
          <w:rFonts w:ascii="Times New Roman" w:hAnsi="Times New Roman" w:cs="Times New Roman"/>
          <w:sz w:val="26"/>
          <w:szCs w:val="26"/>
        </w:rPr>
        <w:t>лей.</w:t>
      </w:r>
    </w:p>
    <w:p w:rsidR="00B71498" w:rsidRDefault="00B71498" w:rsidP="00B71498">
      <w:pPr>
        <w:jc w:val="both"/>
        <w:rPr>
          <w:rFonts w:ascii="Times New Roman" w:eastAsiaTheme="minorHAnsi" w:hAnsi="Times New Roman" w:cs="Times New Roman"/>
          <w:b/>
          <w:bCs/>
          <w:iCs/>
          <w:sz w:val="26"/>
          <w:szCs w:val="26"/>
          <w:lang w:eastAsia="en-US"/>
        </w:rPr>
      </w:pPr>
      <w:r w:rsidRPr="00DE49D7">
        <w:rPr>
          <w:rFonts w:ascii="Times New Roman" w:eastAsiaTheme="minorHAnsi" w:hAnsi="Times New Roman" w:cs="Times New Roman"/>
          <w:b/>
          <w:bCs/>
          <w:iCs/>
          <w:sz w:val="26"/>
          <w:szCs w:val="26"/>
          <w:lang w:eastAsia="en-US"/>
        </w:rPr>
        <w:t xml:space="preserve">Кто имеет право на получение </w:t>
      </w:r>
      <w:r>
        <w:rPr>
          <w:rFonts w:ascii="Times New Roman" w:eastAsiaTheme="minorHAnsi" w:hAnsi="Times New Roman" w:cs="Times New Roman"/>
          <w:b/>
          <w:bCs/>
          <w:iCs/>
          <w:sz w:val="26"/>
          <w:szCs w:val="26"/>
          <w:lang w:eastAsia="en-US"/>
        </w:rPr>
        <w:t>пенсии</w:t>
      </w:r>
      <w:r w:rsidRPr="00DE49D7">
        <w:rPr>
          <w:rFonts w:ascii="Times New Roman" w:eastAsiaTheme="minorHAnsi" w:hAnsi="Times New Roman" w:cs="Times New Roman"/>
          <w:b/>
          <w:bCs/>
          <w:iCs/>
          <w:sz w:val="26"/>
          <w:szCs w:val="26"/>
          <w:lang w:eastAsia="en-US"/>
        </w:rPr>
        <w:t xml:space="preserve"> на льготных условиях</w:t>
      </w:r>
      <w:r>
        <w:rPr>
          <w:rFonts w:ascii="Times New Roman" w:eastAsiaTheme="minorHAnsi" w:hAnsi="Times New Roman" w:cs="Times New Roman"/>
          <w:b/>
          <w:bCs/>
          <w:iCs/>
          <w:sz w:val="26"/>
          <w:szCs w:val="26"/>
          <w:lang w:eastAsia="en-US"/>
        </w:rPr>
        <w:t>.</w:t>
      </w:r>
    </w:p>
    <w:p w:rsidR="00B71498" w:rsidRDefault="00B71498" w:rsidP="00B71498">
      <w:pPr>
        <w:jc w:val="both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Право на определенные льготы при назначении пенсии имеют:</w:t>
      </w:r>
    </w:p>
    <w:p w:rsidR="00B71498" w:rsidRDefault="00B71498" w:rsidP="00B71498">
      <w:pPr>
        <w:pStyle w:val="a3"/>
        <w:numPr>
          <w:ilvl w:val="0"/>
          <w:numId w:val="3"/>
        </w:numPr>
        <w:jc w:val="both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  <w:bookmarkStart w:id="1" w:name="sub_3001"/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С</w:t>
      </w:r>
      <w:r w:rsidRPr="00C62335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упруг 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военнослужащего, умершего из-за военной травмы, имеет право на пенсию по </w:t>
      </w:r>
      <w:r w:rsidRPr="00C62335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случаю потери кормильца по достижении 55 и 50 лет (соответственно мужчины и женщины), а заняты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й</w:t>
      </w:r>
      <w:r w:rsidRPr="00C62335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уходом за ребенком умершего, не достигшим 8-летнего возраста, име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е</w:t>
      </w:r>
      <w:r w:rsidRPr="00C62335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т право на 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такую</w:t>
      </w:r>
      <w:r w:rsidRPr="00C62335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пенсию независимо от возраста, трудоспособности и от того, работа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е</w:t>
      </w:r>
      <w:r w:rsidRPr="00C62335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т 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супруг</w:t>
      </w:r>
      <w:r w:rsidRPr="00C62335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или нет</w:t>
      </w:r>
      <w:bookmarkEnd w:id="1"/>
      <w:r w:rsidRPr="00C62335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;</w:t>
      </w:r>
    </w:p>
    <w:p w:rsidR="00B71498" w:rsidRPr="00C62335" w:rsidRDefault="00B71498" w:rsidP="00B71498">
      <w:pPr>
        <w:pStyle w:val="a3"/>
        <w:jc w:val="both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</w:p>
    <w:p w:rsidR="00B71498" w:rsidRDefault="00B71498" w:rsidP="00B71498">
      <w:pPr>
        <w:pStyle w:val="a3"/>
        <w:numPr>
          <w:ilvl w:val="0"/>
          <w:numId w:val="3"/>
        </w:numPr>
        <w:jc w:val="both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Р</w:t>
      </w:r>
      <w:r w:rsidRPr="004413A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одители 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военнослужащего, умершего из-за военной травмы, </w:t>
      </w:r>
      <w:r w:rsidRPr="004413A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имеют право на пенсию по случаю потери кормильца по достижении ими возраста 55 и 50 лет (соответственно мужчины и женщины) независимо от того, находились ли они на иждивении умерших (погибших);</w:t>
      </w:r>
    </w:p>
    <w:p w:rsidR="00B71498" w:rsidRDefault="00B71498" w:rsidP="00B71498">
      <w:pPr>
        <w:pStyle w:val="a3"/>
        <w:jc w:val="both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</w:p>
    <w:p w:rsidR="00B71498" w:rsidRDefault="00B71498" w:rsidP="00B71498">
      <w:pPr>
        <w:pStyle w:val="a3"/>
        <w:numPr>
          <w:ilvl w:val="0"/>
          <w:numId w:val="3"/>
        </w:numPr>
        <w:jc w:val="both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Супруг военнослужащего, умершего из-за военной травмы, </w:t>
      </w:r>
      <w:r w:rsidRPr="004413A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не вступивши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й</w:t>
      </w:r>
      <w:r w:rsidRPr="004413A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в новый брак, име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е</w:t>
      </w:r>
      <w:r w:rsidRPr="004413A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т право на одновременное получение двух пенсий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: </w:t>
      </w:r>
      <w:r w:rsidRPr="004413A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пенсия по случаю потери кормильца и любая другая пенсия, 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предусмотренная</w:t>
      </w:r>
      <w:r w:rsidRPr="004413A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законодательством Российской Федерации</w:t>
      </w:r>
      <w:r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;</w:t>
      </w:r>
      <w:r w:rsidRPr="004413A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</w:t>
      </w:r>
    </w:p>
    <w:p w:rsidR="00B71498" w:rsidRPr="003E4A68" w:rsidRDefault="00B71498" w:rsidP="00B71498">
      <w:pPr>
        <w:pStyle w:val="a3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</w:p>
    <w:p w:rsidR="00F77BE9" w:rsidRPr="00F77BE9" w:rsidRDefault="00B71498" w:rsidP="00F77BE9">
      <w:pPr>
        <w:pStyle w:val="a3"/>
        <w:numPr>
          <w:ilvl w:val="0"/>
          <w:numId w:val="3"/>
        </w:numPr>
        <w:jc w:val="both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  <w:r w:rsidRPr="00F77BE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Родители военнослужащего, умершего из-за военной травмы, имеют право на одновременное получение двух пенсий: пенсия по случаю потери кормильца и любая другая пенсия, предусмотренная законодательством Российской Федерации. </w:t>
      </w:r>
      <w:r w:rsidR="00F77BE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Это может быть, к примеру, </w:t>
      </w:r>
      <w:r w:rsidR="00F77BE9" w:rsidRPr="00A744FE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социа</w:t>
      </w:r>
      <w:r w:rsidR="00F77BE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льная пенсия по старости, инвалидности или пенсия за выслугу лет, которая</w:t>
      </w:r>
      <w:r w:rsidR="00F77BE9" w:rsidRPr="00A744FE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оформляется по личному заявлению </w:t>
      </w:r>
      <w:r w:rsidR="00F77BE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Социальным фондом</w:t>
      </w:r>
      <w:r w:rsidR="00F77BE9" w:rsidRPr="00A744FE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 xml:space="preserve"> Р</w:t>
      </w:r>
      <w:r w:rsidR="00F77BE9"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  <w:t>оссии.</w:t>
      </w:r>
    </w:p>
    <w:p w:rsidR="00B71498" w:rsidRPr="00A744FE" w:rsidRDefault="00B71498" w:rsidP="00F77BE9">
      <w:pPr>
        <w:pStyle w:val="a3"/>
        <w:jc w:val="both"/>
        <w:rPr>
          <w:rFonts w:ascii="Times New Roman" w:eastAsiaTheme="minorHAnsi" w:hAnsi="Times New Roman" w:cs="Times New Roman"/>
          <w:bCs/>
          <w:iCs/>
          <w:sz w:val="26"/>
          <w:szCs w:val="26"/>
          <w:lang w:eastAsia="en-US"/>
        </w:rPr>
      </w:pPr>
    </w:p>
    <w:p w:rsidR="00B71498" w:rsidRPr="005E39F1" w:rsidRDefault="00B71498" w:rsidP="00B7149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D2925" w:rsidRPr="005D2925" w:rsidRDefault="005D2925" w:rsidP="005D2925">
      <w:pPr>
        <w:spacing w:after="0"/>
        <w:rPr>
          <w:rFonts w:ascii="Times New Roman" w:hAnsi="Times New Roman" w:cs="Times New Roman"/>
          <w:sz w:val="26"/>
          <w:szCs w:val="26"/>
        </w:rPr>
      </w:pPr>
      <w:bookmarkStart w:id="2" w:name="_GoBack"/>
      <w:bookmarkEnd w:id="2"/>
    </w:p>
    <w:sectPr w:rsidR="005D2925" w:rsidRPr="005D2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865A2"/>
    <w:multiLevelType w:val="hybridMultilevel"/>
    <w:tmpl w:val="EFFA0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03487"/>
    <w:multiLevelType w:val="multilevel"/>
    <w:tmpl w:val="AAD8A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5966FDB"/>
    <w:multiLevelType w:val="multilevel"/>
    <w:tmpl w:val="FA54F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98"/>
    <w:rsid w:val="001C21EE"/>
    <w:rsid w:val="003C6927"/>
    <w:rsid w:val="005D2925"/>
    <w:rsid w:val="00AC10F5"/>
    <w:rsid w:val="00B71498"/>
    <w:rsid w:val="00F7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3FBE2"/>
  <w15:chartTrackingRefBased/>
  <w15:docId w15:val="{B0709263-D681-4DDE-8113-19A3C306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49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498"/>
    <w:pPr>
      <w:ind w:left="720"/>
      <w:contextualSpacing/>
    </w:pPr>
  </w:style>
  <w:style w:type="character" w:customStyle="1" w:styleId="3">
    <w:name w:val="Основной текст (3)_"/>
    <w:link w:val="31"/>
    <w:locked/>
    <w:rsid w:val="00B71498"/>
    <w:rPr>
      <w:rFonts w:ascii="Times New Roman" w:hAnsi="Times New Roman" w:cs="Times New Roman"/>
      <w:b/>
      <w:bCs/>
      <w:i/>
      <w:i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B71498"/>
    <w:pPr>
      <w:shd w:val="clear" w:color="auto" w:fill="FFFFFF"/>
      <w:spacing w:before="180" w:after="0" w:line="214" w:lineRule="exact"/>
      <w:jc w:val="both"/>
    </w:pPr>
    <w:rPr>
      <w:rFonts w:ascii="Times New Roman" w:eastAsiaTheme="minorHAnsi" w:hAnsi="Times New Roman" w:cs="Times New Roman"/>
      <w:b/>
      <w:bCs/>
      <w:i/>
      <w:i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Семичастная Елена Борисовна</cp:lastModifiedBy>
  <cp:revision>3</cp:revision>
  <dcterms:created xsi:type="dcterms:W3CDTF">2023-10-13T10:42:00Z</dcterms:created>
  <dcterms:modified xsi:type="dcterms:W3CDTF">2023-10-16T14:23:00Z</dcterms:modified>
</cp:coreProperties>
</file>