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line="240" w:lineRule="auto"/>
        <w:rPr>
          <w:rFonts w:ascii="Times New Roman" w:hAnsi="Times New Roman" w:cs="Times New Roman" w:eastAsiaTheme="minorHAnsi"/>
          <w:b/>
          <w:bCs/>
          <w:color w:val="558035" w:themeColor="accent6" w:themeShade="BF"/>
          <w:sz w:val="26"/>
          <w:szCs w:val="26"/>
          <w:lang w:eastAsia="en-US"/>
        </w:rPr>
      </w:pPr>
      <w:r>
        <w:rPr>
          <w:rFonts w:ascii="Times New Roman" w:hAnsi="Times New Roman" w:cs="Times New Roman" w:eastAsiaTheme="minorHAnsi"/>
          <w:b/>
          <w:bCs/>
          <w:sz w:val="26"/>
          <w:szCs w:val="26"/>
          <w:highlight w:val="none"/>
          <w:lang w:eastAsia="en-US"/>
        </w:rPr>
      </w:r>
      <w:r>
        <w:rPr>
          <w:rFonts w:ascii="Times New Roman" w:hAnsi="Times New Roman" w:cs="Times New Roman" w:eastAsiaTheme="minorHAnsi"/>
          <w:b/>
          <w:bCs/>
          <w:sz w:val="26"/>
          <w:szCs w:val="26"/>
          <w:highlight w:val="none"/>
          <w:lang w:eastAsia="en-US"/>
        </w:rPr>
      </w:r>
    </w:p>
    <w:p>
      <w:pPr>
        <w:jc w:val="center"/>
        <w:spacing w:after="0" w:line="240" w:lineRule="auto"/>
        <w:rPr>
          <w:rFonts w:ascii="Times New Roman" w:hAnsi="Times New Roman" w:cs="Times New Roman" w:eastAsiaTheme="minorHAnsi"/>
          <w:b/>
          <w:bCs/>
          <w:sz w:val="26"/>
          <w:szCs w:val="26"/>
          <w:highlight w:val="none"/>
          <w:lang w:eastAsia="en-US"/>
        </w:rPr>
      </w:pPr>
      <w:r>
        <w:rPr>
          <w:rFonts w:ascii="Times New Roman" w:hAnsi="Times New Roman" w:eastAsia="Times New Roman" w:cs="Times New Roman"/>
          <w:b/>
          <w:bCs/>
          <w:color w:val="272727"/>
          <w:sz w:val="26"/>
          <w:szCs w:val="26"/>
        </w:rPr>
        <w:t xml:space="preserve">Оформление удостоверения ветерана боевых действий</w:t>
      </w:r>
      <w:r>
        <w:rPr>
          <w:rFonts w:ascii="Arial" w:hAnsi="Arial" w:eastAsia="Times New Roman" w:cs="Arial"/>
          <w:b/>
          <w:bCs/>
          <w:color w:val="272727"/>
          <w:sz w:val="24"/>
          <w:szCs w:val="24"/>
        </w:rPr>
        <w:t xml:space="preserve"> </w:t>
      </w:r>
      <w:r>
        <w:rPr>
          <w:rFonts w:ascii="Times New Roman" w:hAnsi="Times New Roman" w:cs="Times New Roman" w:eastAsiaTheme="minorHAnsi"/>
          <w:b/>
          <w:bCs/>
          <w:sz w:val="26"/>
          <w:szCs w:val="26"/>
          <w:lang w:eastAsia="en-US"/>
        </w:rPr>
        <w:t xml:space="preserve">участникам СВО</w:t>
      </w:r>
      <w:r>
        <w:rPr>
          <w:rFonts w:ascii="Times New Roman" w:hAnsi="Times New Roman" w:cs="Times New Roman" w:eastAsiaTheme="minorHAnsi"/>
          <w:b/>
          <w:bCs/>
          <w:sz w:val="26"/>
          <w:szCs w:val="26"/>
          <w:highlight w:val="none"/>
          <w:lang w:eastAsia="en-US"/>
        </w:rPr>
      </w:r>
    </w:p>
    <w:p>
      <w:pPr>
        <w:jc w:val="both"/>
        <w:spacing w:after="0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b/>
          <w:color w:val="000000" w:themeColor="text1"/>
          <w:sz w:val="26"/>
          <w:szCs w:val="26"/>
        </w:rPr>
      </w:r>
    </w:p>
    <w:p>
      <w:pPr>
        <w:jc w:val="both"/>
        <w:spacing w:after="0"/>
        <w:rPr>
          <w:rFonts w:ascii="Times New Roman" w:hAnsi="Times New Roman" w:cs="Times New Roman" w:eastAsiaTheme="minorHAnsi"/>
          <w:b/>
          <w:sz w:val="26"/>
          <w:szCs w:val="26"/>
          <w:lang w:eastAsia="en-US"/>
        </w:rPr>
      </w:pPr>
      <w:r>
        <w:rPr>
          <w:rFonts w:ascii="Times New Roman" w:hAnsi="Times New Roman" w:cs="Times New Roman" w:eastAsiaTheme="minorHAnsi"/>
          <w:b/>
          <w:sz w:val="26"/>
          <w:szCs w:val="26"/>
          <w:lang w:eastAsia="en-US"/>
        </w:rPr>
        <w:t xml:space="preserve">На </w:t>
      </w:r>
      <w:r>
        <w:rPr>
          <w:rFonts w:ascii="Times New Roman" w:hAnsi="Times New Roman" w:cs="Times New Roman" w:eastAsiaTheme="minorHAnsi"/>
          <w:b/>
          <w:sz w:val="26"/>
          <w:szCs w:val="26"/>
          <w:lang w:eastAsia="en-US"/>
        </w:rPr>
        <w:t xml:space="preserve">основании</w:t>
      </w:r>
      <w:r>
        <w:rPr>
          <w:rFonts w:ascii="Times New Roman" w:hAnsi="Times New Roman" w:cs="Times New Roman" w:eastAsiaTheme="minorHAnsi"/>
          <w:b/>
          <w:sz w:val="26"/>
          <w:szCs w:val="26"/>
          <w:lang w:eastAsia="en-US"/>
        </w:rPr>
        <w:t xml:space="preserve">:</w:t>
      </w:r>
      <w:r>
        <w:rPr>
          <w:rFonts w:ascii="Times New Roman" w:hAnsi="Times New Roman" w:cs="Times New Roman" w:eastAsiaTheme="minorHAnsi"/>
          <w:b/>
          <w:sz w:val="26"/>
          <w:szCs w:val="26"/>
          <w:lang w:eastAsia="en-US"/>
        </w:rPr>
      </w:r>
    </w:p>
    <w:p>
      <w:pPr>
        <w:jc w:val="both"/>
        <w:spacing w:after="0"/>
        <w:rPr>
          <w:rFonts w:ascii="Times New Roman" w:hAnsi="Times New Roman" w:cs="Times New Roman" w:eastAsiaTheme="minorHAnsi"/>
          <w:sz w:val="26"/>
          <w:szCs w:val="26"/>
          <w:lang w:eastAsia="en-US"/>
        </w:rPr>
      </w:pPr>
      <w:r>
        <w:rPr>
          <w:rFonts w:ascii="Times New Roman" w:hAnsi="Times New Roman" w:cs="Times New Roman" w:eastAsiaTheme="minorHAnsi"/>
          <w:sz w:val="26"/>
          <w:szCs w:val="26"/>
          <w:lang w:eastAsia="en-US"/>
        </w:rPr>
        <w:t xml:space="preserve">-</w:t>
      </w:r>
      <w:r>
        <w:rPr>
          <w:rFonts w:ascii="Times New Roman" w:hAnsi="Times New Roman" w:cs="Times New Roman" w:eastAsiaTheme="minorHAnsi"/>
          <w:sz w:val="26"/>
          <w:szCs w:val="26"/>
          <w:lang w:eastAsia="en-US"/>
        </w:rPr>
        <w:t xml:space="preserve"> Федерального</w:t>
      </w:r>
      <w:r>
        <w:rPr>
          <w:rFonts w:ascii="Times New Roman" w:hAnsi="Times New Roman" w:cs="Times New Roman" w:eastAsiaTheme="minorHAnsi"/>
          <w:sz w:val="26"/>
          <w:szCs w:val="26"/>
          <w:lang w:eastAsia="en-US"/>
        </w:rPr>
        <w:t xml:space="preserve"> закон</w:t>
      </w:r>
      <w:r>
        <w:rPr>
          <w:rFonts w:ascii="Times New Roman" w:hAnsi="Times New Roman" w:cs="Times New Roman" w:eastAsiaTheme="minorHAnsi"/>
          <w:sz w:val="26"/>
          <w:szCs w:val="26"/>
          <w:lang w:eastAsia="en-US"/>
        </w:rPr>
        <w:t xml:space="preserve">а №</w:t>
      </w:r>
      <w:r>
        <w:rPr>
          <w:rFonts w:ascii="Times New Roman" w:hAnsi="Times New Roman" w:cs="Times New Roman" w:eastAsiaTheme="minorHAnsi"/>
          <w:sz w:val="26"/>
          <w:szCs w:val="26"/>
          <w:lang w:eastAsia="en-US"/>
        </w:rPr>
        <w:t xml:space="preserve"> 5-ФЗ</w:t>
      </w:r>
      <w:r>
        <w:rPr>
          <w:rFonts w:ascii="Times New Roman" w:hAnsi="Times New Roman" w:cs="Times New Roman" w:eastAsiaTheme="minorHAnsi"/>
          <w:sz w:val="26"/>
          <w:szCs w:val="26"/>
          <w:lang w:eastAsia="en-US"/>
        </w:rPr>
        <w:t xml:space="preserve"> «</w:t>
      </w:r>
      <w:r>
        <w:rPr>
          <w:rFonts w:ascii="Times New Roman" w:hAnsi="Times New Roman" w:cs="Times New Roman" w:eastAsiaTheme="minorHAnsi"/>
          <w:sz w:val="26"/>
          <w:szCs w:val="26"/>
          <w:lang w:eastAsia="en-US"/>
        </w:rPr>
        <w:t xml:space="preserve">О ветеранах</w:t>
      </w:r>
      <w:r>
        <w:rPr>
          <w:rFonts w:ascii="Times New Roman" w:hAnsi="Times New Roman" w:cs="Times New Roman" w:eastAsiaTheme="minorHAnsi"/>
          <w:sz w:val="26"/>
          <w:szCs w:val="26"/>
          <w:lang w:eastAsia="en-US"/>
        </w:rPr>
        <w:t xml:space="preserve">» </w:t>
      </w:r>
      <w:r>
        <w:rPr>
          <w:rFonts w:ascii="Times New Roman" w:hAnsi="Times New Roman" w:cs="Times New Roman" w:eastAsiaTheme="minorHAnsi"/>
          <w:sz w:val="26"/>
          <w:szCs w:val="26"/>
          <w:lang w:eastAsia="en-US"/>
        </w:rPr>
        <w:t xml:space="preserve">от 12 января 1995 г</w:t>
      </w:r>
      <w:r>
        <w:rPr>
          <w:rFonts w:ascii="Times New Roman" w:hAnsi="Times New Roman" w:cs="Times New Roman" w:eastAsiaTheme="minorHAnsi"/>
          <w:sz w:val="26"/>
          <w:szCs w:val="26"/>
          <w:lang w:eastAsia="en-US"/>
        </w:rPr>
        <w:t xml:space="preserve">.</w:t>
      </w:r>
      <w:r>
        <w:rPr>
          <w:rFonts w:ascii="Times New Roman" w:hAnsi="Times New Roman" w:cs="Times New Roman" w:eastAsiaTheme="minorHAnsi"/>
          <w:sz w:val="26"/>
          <w:szCs w:val="26"/>
          <w:lang w:eastAsia="en-US"/>
        </w:rPr>
      </w:r>
    </w:p>
    <w:p>
      <w:pPr>
        <w:jc w:val="both"/>
        <w:spacing w:after="0"/>
        <w:rPr>
          <w:rFonts w:ascii="Times New Roman" w:hAnsi="Times New Roman" w:cs="Times New Roman" w:eastAsiaTheme="minorHAnsi"/>
          <w:sz w:val="26"/>
          <w:szCs w:val="26"/>
          <w:lang w:eastAsia="en-US"/>
        </w:rPr>
      </w:pPr>
      <w:r>
        <w:rPr>
          <w:rFonts w:ascii="Times New Roman" w:hAnsi="Times New Roman" w:cs="Times New Roman" w:eastAsiaTheme="minorHAnsi"/>
          <w:sz w:val="26"/>
          <w:szCs w:val="26"/>
          <w:lang w:eastAsia="en-US"/>
        </w:rPr>
        <w:t xml:space="preserve">- </w:t>
      </w:r>
      <w:r>
        <w:rPr>
          <w:rFonts w:ascii="Times New Roman" w:hAnsi="Times New Roman" w:cs="Times New Roman" w:eastAsiaTheme="minorHAnsi"/>
          <w:sz w:val="26"/>
          <w:szCs w:val="26"/>
          <w:lang w:eastAsia="en-US"/>
        </w:rPr>
        <w:t xml:space="preserve">Приказ</w:t>
      </w:r>
      <w:r>
        <w:rPr>
          <w:rFonts w:ascii="Times New Roman" w:hAnsi="Times New Roman" w:cs="Times New Roman" w:eastAsiaTheme="minorHAnsi"/>
          <w:sz w:val="26"/>
          <w:szCs w:val="26"/>
          <w:lang w:eastAsia="en-US"/>
        </w:rPr>
        <w:t xml:space="preserve">а</w:t>
      </w:r>
      <w:r>
        <w:rPr>
          <w:rFonts w:ascii="Times New Roman" w:hAnsi="Times New Roman" w:cs="Times New Roman" w:eastAsiaTheme="minorHAnsi"/>
          <w:sz w:val="26"/>
          <w:szCs w:val="26"/>
          <w:lang w:eastAsia="en-US"/>
        </w:rPr>
        <w:t xml:space="preserve"> Министра обороны РФ от 9 марта 2023 г. N 111</w:t>
      </w:r>
      <w:r>
        <w:rPr>
          <w:rFonts w:ascii="Times New Roman" w:hAnsi="Times New Roman" w:cs="Times New Roman" w:eastAsiaTheme="minorHAnsi"/>
          <w:sz w:val="26"/>
          <w:szCs w:val="26"/>
          <w:lang w:eastAsia="en-US"/>
        </w:rPr>
        <w:t xml:space="preserve"> «</w:t>
      </w:r>
      <w:r>
        <w:rPr>
          <w:rFonts w:ascii="Times New Roman" w:hAnsi="Times New Roman" w:cs="Times New Roman" w:eastAsiaTheme="minorHAnsi"/>
          <w:sz w:val="26"/>
          <w:szCs w:val="26"/>
          <w:lang w:eastAsia="en-US"/>
        </w:rPr>
        <w:t xml:space="preserve">Об утверждении Порядка выдачи удостоверений ветерана боевых действий в Министерст</w:t>
      </w:r>
      <w:r>
        <w:rPr>
          <w:rFonts w:ascii="Times New Roman" w:hAnsi="Times New Roman" w:cs="Times New Roman" w:eastAsiaTheme="minorHAnsi"/>
          <w:sz w:val="26"/>
          <w:szCs w:val="26"/>
          <w:lang w:eastAsia="en-US"/>
        </w:rPr>
        <w:t xml:space="preserve">ве обороны Российской Федерации»</w:t>
      </w:r>
      <w:r>
        <w:rPr>
          <w:rFonts w:ascii="Times New Roman" w:hAnsi="Times New Roman" w:cs="Times New Roman" w:eastAsiaTheme="minorHAnsi"/>
          <w:sz w:val="26"/>
          <w:szCs w:val="26"/>
          <w:lang w:eastAsia="en-US"/>
        </w:rPr>
      </w:r>
    </w:p>
    <w:p>
      <w:pPr>
        <w:jc w:val="both"/>
        <w:spacing w:after="0"/>
        <w:rPr>
          <w:rFonts w:ascii="Times New Roman" w:hAnsi="Times New Roman" w:cs="Times New Roman" w:eastAsiaTheme="minorHAnsi"/>
          <w:sz w:val="26"/>
          <w:szCs w:val="26"/>
          <w:lang w:eastAsia="en-US"/>
        </w:rPr>
      </w:pPr>
      <w:r>
        <w:rPr>
          <w:rFonts w:ascii="Times New Roman" w:hAnsi="Times New Roman" w:cs="Times New Roman" w:eastAsiaTheme="minorHAnsi"/>
          <w:sz w:val="26"/>
          <w:szCs w:val="26"/>
          <w:lang w:eastAsia="en-US"/>
        </w:rPr>
        <w:t xml:space="preserve">- Постановления</w:t>
      </w:r>
      <w:r>
        <w:rPr>
          <w:rFonts w:ascii="Times New Roman" w:hAnsi="Times New Roman" w:cs="Times New Roman" w:eastAsiaTheme="minorHAnsi"/>
          <w:sz w:val="26"/>
          <w:szCs w:val="26"/>
          <w:lang w:eastAsia="en-US"/>
        </w:rPr>
        <w:t xml:space="preserve"> Правительства РФ от 4 марта 2023 г. N 342</w:t>
      </w:r>
      <w:r>
        <w:rPr>
          <w:rFonts w:ascii="Times New Roman" w:hAnsi="Times New Roman" w:cs="Times New Roman" w:eastAsiaTheme="minorHAnsi"/>
          <w:sz w:val="26"/>
          <w:szCs w:val="26"/>
          <w:lang w:eastAsia="en-US"/>
        </w:rPr>
        <w:t xml:space="preserve"> «</w:t>
      </w:r>
      <w:r>
        <w:rPr>
          <w:rFonts w:ascii="Times New Roman" w:hAnsi="Times New Roman" w:cs="Times New Roman" w:eastAsiaTheme="minorHAnsi"/>
          <w:sz w:val="26"/>
          <w:szCs w:val="26"/>
          <w:lang w:eastAsia="en-US"/>
        </w:rPr>
        <w:t xml:space="preserve">О порядке выдачи удостоверения ветерана боевых действий единого образца лицам, поступившим в </w:t>
      </w:r>
      <w:r>
        <w:rPr>
          <w:rFonts w:ascii="Times New Roman" w:hAnsi="Times New Roman" w:cs="Times New Roman" w:eastAsiaTheme="minorHAnsi"/>
          <w:sz w:val="26"/>
          <w:szCs w:val="26"/>
          <w:lang w:eastAsia="en-US"/>
        </w:rPr>
        <w:t xml:space="preserve">добровольческие формирования,</w:t>
      </w:r>
      <w:r>
        <w:rPr>
          <w:rFonts w:ascii="Times New Roman" w:hAnsi="Times New Roman" w:cs="Times New Roman" w:eastAsiaTheme="minorHAnsi"/>
          <w:sz w:val="26"/>
          <w:szCs w:val="26"/>
          <w:lang w:eastAsia="en-US"/>
        </w:rPr>
        <w:t xml:space="preserve"> созданные по решению органов государственной власти </w:t>
      </w:r>
      <w:r>
        <w:rPr>
          <w:rFonts w:ascii="Times New Roman" w:hAnsi="Times New Roman" w:cs="Times New Roman" w:eastAsiaTheme="minorHAnsi"/>
          <w:sz w:val="26"/>
          <w:szCs w:val="26"/>
          <w:lang w:eastAsia="en-US"/>
        </w:rPr>
        <w:t xml:space="preserve">РФ»</w:t>
      </w:r>
      <w:r>
        <w:rPr>
          <w:rFonts w:ascii="Times New Roman" w:hAnsi="Times New Roman" w:cs="Times New Roman" w:eastAsiaTheme="minorHAnsi"/>
          <w:sz w:val="26"/>
          <w:szCs w:val="26"/>
          <w:lang w:eastAsia="en-US"/>
        </w:rPr>
      </w:r>
    </w:p>
    <w:p>
      <w:pPr>
        <w:spacing w:after="0" w:line="240" w:lineRule="auto"/>
        <w:rPr>
          <w:rFonts w:ascii="Times New Roman" w:hAnsi="Times New Roman" w:cs="Times New Roman" w:eastAsiaTheme="minorHAnsi"/>
          <w:b/>
          <w:color w:val="000000" w:themeColor="text1"/>
          <w:sz w:val="26"/>
          <w:szCs w:val="26"/>
          <w:lang w:eastAsia="en-US"/>
        </w:rPr>
      </w:pPr>
      <w:r>
        <w:rPr>
          <w:rFonts w:ascii="Times New Roman" w:hAnsi="Times New Roman" w:cs="Times New Roman" w:eastAsiaTheme="minorHAnsi"/>
          <w:b/>
          <w:color w:val="000000" w:themeColor="text1"/>
          <w:sz w:val="26"/>
          <w:szCs w:val="26"/>
          <w:lang w:eastAsia="en-US"/>
        </w:rPr>
      </w:r>
      <w:r>
        <w:rPr>
          <w:rFonts w:ascii="Times New Roman" w:hAnsi="Times New Roman" w:cs="Times New Roman" w:eastAsiaTheme="minorHAnsi"/>
          <w:b/>
          <w:color w:val="000000" w:themeColor="text1"/>
          <w:sz w:val="26"/>
          <w:szCs w:val="26"/>
          <w:lang w:eastAsia="en-US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b/>
          <w:color w:val="000000" w:themeColor="text1"/>
          <w:sz w:val="26"/>
          <w:szCs w:val="26"/>
        </w:rPr>
      </w:pPr>
      <w:r>
        <w:rPr>
          <w:rFonts w:ascii="Times New Roman" w:hAnsi="Times New Roman" w:cs="Times New Roman" w:eastAsiaTheme="minorHAnsi"/>
          <w:b/>
          <w:color w:val="000000" w:themeColor="text1"/>
          <w:sz w:val="26"/>
          <w:szCs w:val="26"/>
          <w:lang w:eastAsia="en-US"/>
        </w:rPr>
        <w:t xml:space="preserve">Как оформить </w:t>
      </w:r>
      <w:r>
        <w:rPr>
          <w:rFonts w:ascii="Times New Roman" w:hAnsi="Times New Roman" w:eastAsia="Times New Roman" w:cs="Times New Roman"/>
          <w:b/>
          <w:color w:val="000000" w:themeColor="text1"/>
          <w:sz w:val="26"/>
          <w:szCs w:val="26"/>
        </w:rPr>
        <w:t xml:space="preserve">удостоверения ветерана боевых действий</w:t>
      </w:r>
      <w:r>
        <w:rPr>
          <w:rFonts w:ascii="Times New Roman" w:hAnsi="Times New Roman" w:eastAsia="Times New Roman" w:cs="Times New Roman"/>
          <w:b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b/>
          <w:color w:val="000000" w:themeColor="text1"/>
          <w:sz w:val="26"/>
          <w:szCs w:val="26"/>
        </w:rPr>
        <w:t xml:space="preserve">во время участия в специальной военной операции</w:t>
      </w:r>
      <w:r>
        <w:rPr>
          <w:rFonts w:ascii="Times New Roman" w:hAnsi="Times New Roman" w:eastAsia="Times New Roman" w:cs="Times New Roman"/>
          <w:b/>
          <w:color w:val="000000" w:themeColor="text1"/>
          <w:sz w:val="26"/>
          <w:szCs w:val="26"/>
        </w:rPr>
        <w:t xml:space="preserve">:</w:t>
      </w:r>
      <w:r>
        <w:rPr>
          <w:rFonts w:ascii="Times New Roman" w:hAnsi="Times New Roman" w:eastAsia="Times New Roman" w:cs="Times New Roman"/>
          <w:b/>
          <w:color w:val="000000" w:themeColor="text1"/>
          <w:sz w:val="26"/>
          <w:szCs w:val="26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b/>
          <w:color w:val="000000" w:themeColor="text1"/>
          <w:sz w:val="26"/>
          <w:szCs w:val="26"/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6"/>
          <w:szCs w:val="26"/>
        </w:rPr>
      </w:r>
      <w:r>
        <w:rPr>
          <w:rFonts w:ascii="Times New Roman" w:hAnsi="Times New Roman" w:eastAsia="Times New Roman" w:cs="Times New Roman"/>
          <w:b/>
          <w:color w:val="000000" w:themeColor="text1"/>
          <w:sz w:val="26"/>
          <w:szCs w:val="26"/>
        </w:rPr>
      </w:r>
    </w:p>
    <w:p>
      <w:pPr>
        <w:pStyle w:val="654"/>
        <w:numPr>
          <w:ilvl w:val="0"/>
          <w:numId w:val="7"/>
        </w:numPr>
        <w:rPr>
          <w:rFonts w:ascii="Times New Roman" w:hAnsi="Times New Roman" w:cs="Times New Roman" w:eastAsiaTheme="minorHAnsi"/>
          <w:i/>
          <w:sz w:val="26"/>
          <w:szCs w:val="26"/>
          <w:lang w:eastAsia="en-US"/>
        </w:rPr>
      </w:pPr>
      <w:r>
        <w:rPr>
          <w:rFonts w:ascii="Times New Roman" w:hAnsi="Times New Roman" w:cs="Times New Roman" w:eastAsiaTheme="minorHAnsi"/>
          <w:bCs/>
          <w:sz w:val="26"/>
          <w:szCs w:val="26"/>
          <w:lang w:eastAsia="en-US"/>
        </w:rPr>
        <w:t xml:space="preserve">подать</w:t>
      </w:r>
      <w:r>
        <w:rPr>
          <w:rFonts w:ascii="Times New Roman" w:hAnsi="Times New Roman" w:cs="Times New Roman" w:eastAsiaTheme="minorHAnsi"/>
          <w:sz w:val="26"/>
          <w:szCs w:val="26"/>
          <w:lang w:eastAsia="en-US"/>
        </w:rPr>
        <w:t xml:space="preserve"> рапорт о выдаче такого удостоверения командиру воинской части</w:t>
      </w:r>
      <w:r>
        <w:rPr>
          <w:rFonts w:ascii="Times New Roman" w:hAnsi="Times New Roman" w:cs="Times New Roman" w:eastAsiaTheme="minorHAnsi"/>
          <w:sz w:val="26"/>
          <w:szCs w:val="26"/>
          <w:lang w:eastAsia="en-US"/>
        </w:rPr>
        <w:t xml:space="preserve"> </w:t>
      </w:r>
      <w:r>
        <w:rPr>
          <w:rFonts w:ascii="Times New Roman" w:hAnsi="Times New Roman" w:cs="Times New Roman" w:eastAsiaTheme="minorHAnsi"/>
          <w:i/>
          <w:sz w:val="26"/>
          <w:szCs w:val="26"/>
          <w:lang w:eastAsia="en-US"/>
        </w:rPr>
      </w:r>
    </w:p>
    <w:p>
      <w:pPr>
        <w:pStyle w:val="654"/>
        <w:numPr>
          <w:ilvl w:val="0"/>
          <w:numId w:val="7"/>
        </w:numPr>
        <w:rPr>
          <w:rFonts w:ascii="Times New Roman" w:hAnsi="Times New Roman" w:cs="Times New Roman" w:eastAsiaTheme="minorHAnsi"/>
          <w:i/>
          <w:sz w:val="26"/>
          <w:szCs w:val="26"/>
          <w:lang w:eastAsia="en-US"/>
        </w:rPr>
      </w:pPr>
      <w:r>
        <w:rPr>
          <w:rFonts w:ascii="Times New Roman" w:hAnsi="Times New Roman" w:eastAsia="Times New Roman" w:cs="Times New Roman"/>
          <w:color w:val="272727"/>
          <w:sz w:val="26"/>
          <w:szCs w:val="26"/>
        </w:rPr>
        <w:t xml:space="preserve">кадровая служба воинской части организует фотосъемку</w:t>
      </w:r>
      <w:r>
        <w:rPr>
          <w:rFonts w:ascii="Times New Roman" w:hAnsi="Times New Roman" w:eastAsia="Times New Roman" w:cs="Times New Roman"/>
          <w:color w:val="272727"/>
          <w:sz w:val="26"/>
          <w:szCs w:val="26"/>
        </w:rPr>
        <w:t xml:space="preserve"> бойца</w:t>
      </w:r>
      <w:r>
        <w:rPr>
          <w:rFonts w:ascii="Times New Roman" w:hAnsi="Times New Roman" w:eastAsia="Times New Roman" w:cs="Times New Roman"/>
          <w:color w:val="272727"/>
          <w:sz w:val="26"/>
          <w:szCs w:val="26"/>
        </w:rPr>
        <w:t xml:space="preserve"> и </w:t>
      </w:r>
      <w:r>
        <w:rPr>
          <w:rFonts w:ascii="Times New Roman" w:hAnsi="Times New Roman" w:eastAsia="Times New Roman" w:cs="Times New Roman"/>
          <w:color w:val="272727"/>
          <w:sz w:val="26"/>
          <w:szCs w:val="26"/>
        </w:rPr>
        <w:t xml:space="preserve">с</w:t>
      </w:r>
      <w:r>
        <w:rPr>
          <w:rFonts w:ascii="Times New Roman" w:hAnsi="Times New Roman" w:eastAsia="Times New Roman" w:cs="Times New Roman"/>
          <w:color w:val="272727"/>
          <w:sz w:val="26"/>
          <w:szCs w:val="26"/>
        </w:rPr>
        <w:t xml:space="preserve">делает к</w:t>
      </w:r>
      <w:r>
        <w:rPr>
          <w:rFonts w:ascii="Times New Roman" w:hAnsi="Times New Roman" w:eastAsia="Times New Roman" w:cs="Times New Roman"/>
          <w:color w:val="272727"/>
          <w:sz w:val="26"/>
          <w:szCs w:val="26"/>
        </w:rPr>
        <w:t xml:space="preserve">опии паспорта и военного билета</w:t>
      </w:r>
      <w:r>
        <w:rPr>
          <w:rFonts w:ascii="Times New Roman" w:hAnsi="Times New Roman" w:cs="Times New Roman" w:eastAsiaTheme="minorHAnsi"/>
          <w:i/>
          <w:sz w:val="26"/>
          <w:szCs w:val="26"/>
          <w:lang w:eastAsia="en-US"/>
        </w:rPr>
      </w:r>
    </w:p>
    <w:p>
      <w:pPr>
        <w:rPr>
          <w:rFonts w:ascii="Times New Roman" w:hAnsi="Times New Roman" w:cs="Times New Roman" w:eastAsiaTheme="minorHAnsi"/>
          <w:i/>
          <w:sz w:val="26"/>
          <w:szCs w:val="26"/>
          <w:lang w:eastAsia="en-US"/>
        </w:rPr>
      </w:pPr>
      <w:r>
        <w:rPr>
          <w:rFonts w:ascii="Times New Roman" w:hAnsi="Times New Roman" w:cs="Times New Roman" w:eastAsiaTheme="minorHAnsi"/>
          <w:sz w:val="26"/>
          <w:szCs w:val="26"/>
          <w:lang w:eastAsia="en-US"/>
        </w:rPr>
        <w:t xml:space="preserve">Можно </w:t>
      </w:r>
      <w:r>
        <w:rPr>
          <w:rFonts w:ascii="Times New Roman" w:hAnsi="Times New Roman" w:cs="Times New Roman" w:eastAsiaTheme="minorHAnsi"/>
          <w:sz w:val="26"/>
          <w:szCs w:val="26"/>
          <w:lang w:eastAsia="en-US"/>
        </w:rPr>
        <w:t xml:space="preserve">оформить доверенность на родственника для получения удостоверения и мер социальной поддержки</w:t>
      </w:r>
      <w:r>
        <w:rPr>
          <w:rFonts w:ascii="Times New Roman" w:hAnsi="Times New Roman" w:cs="Times New Roman" w:eastAsiaTheme="minorHAnsi"/>
          <w:sz w:val="26"/>
          <w:szCs w:val="26"/>
          <w:lang w:eastAsia="en-US"/>
        </w:rPr>
        <w:t xml:space="preserve">.</w:t>
      </w:r>
      <w:r>
        <w:rPr>
          <w:rFonts w:ascii="Times New Roman" w:hAnsi="Times New Roman" w:cs="Times New Roman" w:eastAsiaTheme="minorHAnsi"/>
          <w:i/>
          <w:sz w:val="26"/>
          <w:szCs w:val="26"/>
          <w:lang w:eastAsia="en-US"/>
        </w:rPr>
      </w:r>
    </w:p>
    <w:p>
      <w:pPr>
        <w:rPr>
          <w:rFonts w:ascii="Times New Roman" w:hAnsi="Times New Roman" w:cs="Times New Roman" w:eastAsiaTheme="minorHAnsi"/>
          <w:color w:val="000000" w:themeColor="text1"/>
          <w:sz w:val="26"/>
          <w:szCs w:val="26"/>
          <w:lang w:eastAsia="en-US"/>
        </w:rPr>
      </w:pPr>
      <w:r>
        <w:rPr>
          <w:rFonts w:ascii="Times New Roman" w:hAnsi="Times New Roman" w:cs="Times New Roman" w:eastAsiaTheme="minorHAnsi"/>
          <w:color w:val="000000" w:themeColor="text1"/>
          <w:sz w:val="26"/>
          <w:szCs w:val="26"/>
          <w:lang w:eastAsia="en-US"/>
        </w:rPr>
        <w:t xml:space="preserve">Военнослужащий или лицо, указанное в доверенности, может получить удостоверение в управлении кадров военного округа или в воинской части.</w:t>
      </w:r>
      <w:r>
        <w:rPr>
          <w:rFonts w:ascii="Times New Roman" w:hAnsi="Times New Roman" w:cs="Times New Roman" w:eastAsiaTheme="minorHAnsi"/>
          <w:color w:val="000000" w:themeColor="text1"/>
          <w:sz w:val="26"/>
          <w:szCs w:val="26"/>
          <w:lang w:eastAsia="en-US"/>
        </w:rPr>
      </w:r>
    </w:p>
    <w:p>
      <w:pPr>
        <w:spacing w:after="0" w:line="240" w:lineRule="auto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b/>
          <w:color w:val="272727"/>
          <w:sz w:val="26"/>
          <w:szCs w:val="26"/>
        </w:rPr>
      </w:pPr>
      <w:r>
        <w:rPr>
          <w:rFonts w:ascii="Times New Roman" w:hAnsi="Times New Roman" w:cs="Times New Roman" w:eastAsiaTheme="minorHAnsi"/>
          <w:b/>
          <w:color w:val="000000" w:themeColor="text1"/>
          <w:sz w:val="26"/>
          <w:szCs w:val="26"/>
          <w:lang w:eastAsia="en-US"/>
        </w:rPr>
        <w:t xml:space="preserve">Как оформить </w:t>
      </w:r>
      <w:r>
        <w:rPr>
          <w:rFonts w:ascii="Times New Roman" w:hAnsi="Times New Roman" w:eastAsia="Times New Roman" w:cs="Times New Roman"/>
          <w:b/>
          <w:color w:val="000000" w:themeColor="text1"/>
          <w:sz w:val="26"/>
          <w:szCs w:val="26"/>
        </w:rPr>
        <w:t xml:space="preserve">удостоверения ветерана боевых действий</w:t>
      </w:r>
      <w:r>
        <w:rPr>
          <w:rFonts w:ascii="Times New Roman" w:hAnsi="Times New Roman" w:eastAsia="Times New Roman" w:cs="Times New Roman"/>
          <w:b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b/>
          <w:color w:val="272727"/>
          <w:sz w:val="26"/>
          <w:szCs w:val="26"/>
        </w:rPr>
        <w:t xml:space="preserve">после возвращения военнослужащего из зоны боевых действий, а также </w:t>
      </w:r>
      <w:r>
        <w:rPr>
          <w:rFonts w:ascii="Times New Roman" w:hAnsi="Times New Roman" w:eastAsia="Times New Roman" w:cs="Times New Roman"/>
          <w:b/>
          <w:color w:val="000000" w:themeColor="text1"/>
          <w:sz w:val="26"/>
          <w:szCs w:val="26"/>
        </w:rPr>
        <w:t xml:space="preserve">д</w:t>
      </w:r>
      <w:r>
        <w:rPr>
          <w:rFonts w:ascii="Times New Roman" w:hAnsi="Times New Roman" w:eastAsia="Times New Roman" w:cs="Times New Roman"/>
          <w:b/>
          <w:color w:val="272727"/>
          <w:sz w:val="26"/>
          <w:szCs w:val="26"/>
        </w:rPr>
        <w:t xml:space="preserve">обровольцу</w:t>
      </w:r>
      <w:r>
        <w:rPr>
          <w:rFonts w:ascii="Times New Roman" w:hAnsi="Times New Roman" w:eastAsia="Times New Roman" w:cs="Times New Roman"/>
          <w:b/>
          <w:color w:val="272727"/>
          <w:sz w:val="26"/>
          <w:szCs w:val="26"/>
        </w:rPr>
        <w:t xml:space="preserve">:</w:t>
      </w:r>
      <w:r>
        <w:rPr>
          <w:rFonts w:ascii="Times New Roman" w:hAnsi="Times New Roman" w:eastAsia="Times New Roman" w:cs="Times New Roman"/>
          <w:b/>
          <w:color w:val="272727"/>
          <w:sz w:val="26"/>
          <w:szCs w:val="26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b/>
          <w:color w:val="272727"/>
          <w:sz w:val="26"/>
          <w:szCs w:val="26"/>
        </w:rPr>
      </w:pPr>
      <w:r>
        <w:rPr>
          <w:rFonts w:ascii="Times New Roman" w:hAnsi="Times New Roman" w:eastAsia="Times New Roman" w:cs="Times New Roman"/>
          <w:b/>
          <w:color w:val="272727"/>
          <w:sz w:val="26"/>
          <w:szCs w:val="26"/>
        </w:rPr>
      </w:r>
      <w:r>
        <w:rPr>
          <w:rFonts w:ascii="Times New Roman" w:hAnsi="Times New Roman" w:eastAsia="Times New Roman" w:cs="Times New Roman"/>
          <w:b/>
          <w:color w:val="272727"/>
          <w:sz w:val="26"/>
          <w:szCs w:val="26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b/>
          <w:color w:val="272727"/>
          <w:sz w:val="26"/>
          <w:szCs w:val="26"/>
        </w:rPr>
      </w:pPr>
      <w:r>
        <w:rPr>
          <w:rFonts w:ascii="Times New Roman" w:hAnsi="Times New Roman" w:eastAsia="Times New Roman" w:cs="Times New Roman"/>
          <w:b/>
          <w:color w:val="272727"/>
          <w:sz w:val="26"/>
          <w:szCs w:val="26"/>
        </w:rPr>
        <w:t xml:space="preserve">Необходимо</w:t>
      </w:r>
      <w:r>
        <w:rPr>
          <w:rFonts w:ascii="Times New Roman" w:hAnsi="Times New Roman" w:eastAsia="Times New Roman" w:cs="Times New Roman"/>
          <w:b/>
          <w:color w:val="272727"/>
          <w:sz w:val="26"/>
          <w:szCs w:val="26"/>
        </w:rPr>
        <w:t xml:space="preserve"> предоставить в военкомат по месту жительства</w:t>
      </w:r>
      <w:r>
        <w:rPr>
          <w:rFonts w:ascii="Times New Roman" w:hAnsi="Times New Roman" w:eastAsia="Times New Roman" w:cs="Times New Roman"/>
          <w:b/>
          <w:color w:val="272727"/>
          <w:sz w:val="26"/>
          <w:szCs w:val="26"/>
        </w:rPr>
        <w:t xml:space="preserve"> следующие документы</w:t>
      </w:r>
      <w:r>
        <w:rPr>
          <w:rFonts w:ascii="Times New Roman" w:hAnsi="Times New Roman" w:eastAsia="Times New Roman" w:cs="Times New Roman"/>
          <w:b/>
          <w:color w:val="272727"/>
          <w:sz w:val="26"/>
          <w:szCs w:val="26"/>
        </w:rPr>
      </w:r>
    </w:p>
    <w:p>
      <w:pPr>
        <w:pStyle w:val="654"/>
        <w:numPr>
          <w:ilvl w:val="0"/>
          <w:numId w:val="14"/>
        </w:numPr>
        <w:spacing w:after="0" w:line="240" w:lineRule="auto"/>
        <w:rPr>
          <w:rFonts w:ascii="Times New Roman" w:hAnsi="Times New Roman" w:eastAsia="Times New Roman" w:cs="Times New Roman"/>
          <w:color w:val="272727"/>
          <w:sz w:val="26"/>
          <w:szCs w:val="26"/>
        </w:rPr>
      </w:pPr>
      <w:r>
        <w:rPr>
          <w:rFonts w:ascii="Times New Roman" w:hAnsi="Times New Roman" w:eastAsia="Times New Roman" w:cs="Times New Roman"/>
          <w:color w:val="272727"/>
          <w:sz w:val="26"/>
          <w:szCs w:val="26"/>
        </w:rPr>
        <w:t xml:space="preserve">з</w:t>
      </w:r>
      <w:r>
        <w:rPr>
          <w:rFonts w:ascii="Times New Roman" w:hAnsi="Times New Roman" w:eastAsia="Times New Roman" w:cs="Times New Roman"/>
          <w:color w:val="272727"/>
          <w:sz w:val="26"/>
          <w:szCs w:val="26"/>
        </w:rPr>
        <w:t xml:space="preserve">аявление о выдаче удостоверения ветерана;</w:t>
      </w:r>
      <w:r>
        <w:rPr>
          <w:rFonts w:ascii="Times New Roman" w:hAnsi="Times New Roman" w:eastAsia="Times New Roman" w:cs="Times New Roman"/>
          <w:color w:val="272727"/>
          <w:sz w:val="26"/>
          <w:szCs w:val="26"/>
        </w:rPr>
      </w:r>
    </w:p>
    <w:p>
      <w:pPr>
        <w:pStyle w:val="654"/>
        <w:numPr>
          <w:ilvl w:val="0"/>
          <w:numId w:val="14"/>
        </w:numPr>
        <w:spacing w:after="0" w:line="240" w:lineRule="auto"/>
        <w:rPr>
          <w:rFonts w:ascii="Times New Roman" w:hAnsi="Times New Roman" w:eastAsia="Times New Roman" w:cs="Times New Roman"/>
          <w:color w:val="272727"/>
          <w:sz w:val="26"/>
          <w:szCs w:val="26"/>
        </w:rPr>
      </w:pPr>
      <w:r>
        <w:rPr>
          <w:rFonts w:ascii="Times New Roman" w:hAnsi="Times New Roman" w:eastAsia="Calibri" w:cs="Times New Roman"/>
          <w:color w:val="272727"/>
          <w:sz w:val="26"/>
          <w:szCs w:val="26"/>
          <w:lang w:eastAsia="en-US"/>
        </w:rPr>
        <w:t xml:space="preserve">две фотографии 3×4 см (с пр</w:t>
      </w:r>
      <w:r>
        <w:rPr>
          <w:rFonts w:ascii="Times New Roman" w:hAnsi="Times New Roman" w:eastAsia="Calibri" w:cs="Times New Roman"/>
          <w:color w:val="272727"/>
          <w:sz w:val="26"/>
          <w:szCs w:val="26"/>
          <w:lang w:eastAsia="en-US"/>
        </w:rPr>
        <w:t xml:space="preserve">авым углом, на матовой бумаге);</w:t>
      </w:r>
      <w:r>
        <w:rPr>
          <w:rFonts w:ascii="Times New Roman" w:hAnsi="Times New Roman" w:eastAsia="Times New Roman" w:cs="Times New Roman"/>
          <w:color w:val="272727"/>
          <w:sz w:val="26"/>
          <w:szCs w:val="26"/>
        </w:rPr>
      </w:r>
    </w:p>
    <w:p>
      <w:pPr>
        <w:pStyle w:val="654"/>
        <w:numPr>
          <w:ilvl w:val="0"/>
          <w:numId w:val="14"/>
        </w:numPr>
        <w:spacing w:after="0" w:line="240" w:lineRule="auto"/>
        <w:rPr>
          <w:rFonts w:ascii="Times New Roman" w:hAnsi="Times New Roman" w:eastAsia="Times New Roman" w:cs="Times New Roman"/>
          <w:color w:val="272727"/>
          <w:sz w:val="26"/>
          <w:szCs w:val="26"/>
        </w:rPr>
      </w:pPr>
      <w:r>
        <w:rPr>
          <w:rFonts w:ascii="Times New Roman" w:hAnsi="Times New Roman" w:eastAsia="Calibri" w:cs="Times New Roman"/>
          <w:color w:val="272727"/>
          <w:sz w:val="26"/>
          <w:szCs w:val="26"/>
          <w:lang w:eastAsia="en-US"/>
        </w:rPr>
        <w:t xml:space="preserve">ко</w:t>
      </w:r>
      <w:r>
        <w:rPr>
          <w:rFonts w:ascii="Times New Roman" w:hAnsi="Times New Roman" w:eastAsia="Calibri" w:cs="Times New Roman"/>
          <w:color w:val="272727"/>
          <w:sz w:val="26"/>
          <w:szCs w:val="26"/>
          <w:lang w:eastAsia="en-US"/>
        </w:rPr>
        <w:t xml:space="preserve">пия паспорта (третья страница);</w:t>
      </w:r>
      <w:r>
        <w:rPr>
          <w:rFonts w:ascii="Times New Roman" w:hAnsi="Times New Roman" w:eastAsia="Times New Roman" w:cs="Times New Roman"/>
          <w:color w:val="272727"/>
          <w:sz w:val="26"/>
          <w:szCs w:val="26"/>
        </w:rPr>
      </w:r>
    </w:p>
    <w:p>
      <w:pPr>
        <w:pStyle w:val="654"/>
        <w:numPr>
          <w:ilvl w:val="0"/>
          <w:numId w:val="14"/>
        </w:numPr>
        <w:spacing w:after="0" w:line="240" w:lineRule="auto"/>
        <w:rPr>
          <w:rFonts w:ascii="Times New Roman" w:hAnsi="Times New Roman" w:cs="Times New Roman" w:eastAsiaTheme="minorHAnsi"/>
          <w:sz w:val="26"/>
          <w:szCs w:val="26"/>
          <w:lang w:eastAsia="en-US"/>
        </w:rPr>
      </w:pPr>
      <w:r>
        <w:rPr>
          <w:rFonts w:ascii="Times New Roman" w:hAnsi="Times New Roman" w:eastAsia="Calibri" w:cs="Times New Roman"/>
          <w:color w:val="272727"/>
          <w:sz w:val="26"/>
          <w:szCs w:val="26"/>
          <w:lang w:eastAsia="en-US"/>
        </w:rPr>
        <w:t xml:space="preserve">копия документа, удостоверяющего личность военнослужащего;</w:t>
      </w:r>
      <w:r>
        <w:rPr>
          <w:rFonts w:ascii="Times New Roman" w:hAnsi="Times New Roman" w:cs="Times New Roman" w:eastAsiaTheme="minorHAnsi"/>
          <w:sz w:val="26"/>
          <w:szCs w:val="26"/>
          <w:lang w:eastAsia="en-US"/>
        </w:rPr>
      </w:r>
    </w:p>
    <w:p>
      <w:pPr>
        <w:pStyle w:val="654"/>
        <w:numPr>
          <w:ilvl w:val="0"/>
          <w:numId w:val="14"/>
        </w:numPr>
        <w:spacing w:after="0" w:line="240" w:lineRule="auto"/>
        <w:rPr>
          <w:rFonts w:ascii="Times New Roman" w:hAnsi="Times New Roman" w:cs="Times New Roman" w:eastAsiaTheme="minorHAnsi"/>
          <w:sz w:val="26"/>
          <w:szCs w:val="26"/>
          <w:lang w:eastAsia="en-US"/>
        </w:rPr>
      </w:pPr>
      <w:r>
        <w:rPr>
          <w:rFonts w:ascii="Times New Roman" w:hAnsi="Times New Roman" w:cs="Times New Roman" w:eastAsiaTheme="minorHAnsi"/>
          <w:sz w:val="26"/>
          <w:szCs w:val="26"/>
          <w:lang w:eastAsia="en-US"/>
        </w:rPr>
        <w:t xml:space="preserve">документы, подтверждающие факт выполнения задач (при наличии): выписки из приказов командиров (начальников) воинских частей, штабов, органов, оперативных и иных групп, </w:t>
      </w:r>
      <w:r>
        <w:rPr>
          <w:rFonts w:ascii="Times New Roman" w:hAnsi="Times New Roman" w:cs="Times New Roman" w:eastAsiaTheme="minorHAnsi"/>
          <w:iCs/>
          <w:sz w:val="26"/>
          <w:szCs w:val="26"/>
          <w:lang w:eastAsia="en-US"/>
        </w:rPr>
        <w:t xml:space="preserve">документы о присвоение наград, а также документы, подтверждающие получение ранения, контузии или увечья</w:t>
      </w:r>
      <w:r>
        <w:rPr>
          <w:rFonts w:ascii="Times New Roman" w:hAnsi="Times New Roman" w:cs="Times New Roman" w:eastAsiaTheme="minorHAnsi"/>
          <w:iCs/>
          <w:sz w:val="26"/>
          <w:szCs w:val="26"/>
          <w:lang w:eastAsia="en-US"/>
        </w:rPr>
        <w:t xml:space="preserve">. </w:t>
      </w:r>
      <w:r>
        <w:rPr>
          <w:rFonts w:ascii="Times New Roman" w:hAnsi="Times New Roman" w:cs="Times New Roman" w:eastAsiaTheme="minorHAnsi"/>
          <w:sz w:val="26"/>
          <w:szCs w:val="26"/>
          <w:lang w:eastAsia="en-US"/>
        </w:rPr>
      </w:r>
    </w:p>
    <w:p>
      <w:pPr>
        <w:pStyle w:val="654"/>
        <w:spacing w:after="0" w:line="240" w:lineRule="auto"/>
        <w:rPr>
          <w:rFonts w:ascii="Times New Roman" w:hAnsi="Times New Roman" w:cs="Times New Roman" w:eastAsiaTheme="minorHAnsi"/>
          <w:sz w:val="26"/>
          <w:szCs w:val="26"/>
          <w:lang w:eastAsia="en-US"/>
        </w:rPr>
      </w:pPr>
      <w:r>
        <w:rPr>
          <w:rFonts w:ascii="Times New Roman" w:hAnsi="Times New Roman" w:cs="Times New Roman" w:eastAsiaTheme="minorHAnsi"/>
          <w:sz w:val="26"/>
          <w:szCs w:val="26"/>
          <w:lang w:eastAsia="en-US"/>
        </w:rPr>
      </w:r>
      <w:r>
        <w:rPr>
          <w:rFonts w:ascii="Times New Roman" w:hAnsi="Times New Roman" w:cs="Times New Roman" w:eastAsiaTheme="minorHAnsi"/>
          <w:sz w:val="26"/>
          <w:szCs w:val="26"/>
          <w:lang w:eastAsia="en-US"/>
        </w:rPr>
      </w:r>
    </w:p>
    <w:p>
      <w:pPr>
        <w:spacing w:after="0" w:line="240" w:lineRule="auto"/>
        <w:rPr>
          <w:rFonts w:ascii="Times New Roman" w:hAnsi="Times New Roman" w:cs="Times New Roman" w:eastAsiaTheme="minorHAnsi"/>
          <w:sz w:val="26"/>
          <w:szCs w:val="26"/>
          <w:lang w:eastAsia="en-US"/>
        </w:rPr>
      </w:pPr>
      <w:r>
        <w:rPr>
          <w:rFonts w:ascii="Times New Roman" w:hAnsi="Times New Roman" w:cs="Times New Roman" w:eastAsiaTheme="minorHAnsi"/>
          <w:sz w:val="26"/>
          <w:szCs w:val="26"/>
          <w:lang w:eastAsia="en-US"/>
        </w:rPr>
        <w:t xml:space="preserve">Если подтверждающие документы утеряны, военкомат организует работу по </w:t>
      </w:r>
      <w:r>
        <w:rPr>
          <w:rFonts w:ascii="Times New Roman" w:hAnsi="Times New Roman" w:cs="Times New Roman" w:eastAsiaTheme="minorHAnsi"/>
          <w:sz w:val="26"/>
          <w:szCs w:val="26"/>
          <w:lang w:eastAsia="en-US"/>
        </w:rPr>
        <w:t xml:space="preserve">розыску</w:t>
      </w:r>
      <w:r>
        <w:rPr>
          <w:rFonts w:ascii="Times New Roman" w:hAnsi="Times New Roman" w:cs="Times New Roman" w:eastAsiaTheme="minorHAnsi"/>
          <w:sz w:val="26"/>
          <w:szCs w:val="26"/>
          <w:lang w:eastAsia="en-US"/>
        </w:rPr>
        <w:t xml:space="preserve"> необходимых документов.</w:t>
      </w:r>
      <w:r>
        <w:rPr>
          <w:rFonts w:ascii="Times New Roman" w:hAnsi="Times New Roman" w:cs="Times New Roman" w:eastAsiaTheme="minorHAnsi"/>
          <w:sz w:val="26"/>
          <w:szCs w:val="26"/>
          <w:lang w:eastAsia="en-US"/>
        </w:rPr>
      </w:r>
    </w:p>
    <w:p>
      <w:pPr>
        <w:spacing w:after="0" w:line="240" w:lineRule="auto"/>
        <w:rPr>
          <w:rFonts w:ascii="Times New Roman" w:hAnsi="Times New Roman" w:cs="Times New Roman" w:eastAsiaTheme="minorHAnsi"/>
          <w:b/>
          <w:color w:val="ff0000"/>
          <w:sz w:val="26"/>
          <w:szCs w:val="26"/>
          <w:lang w:eastAsia="en-US"/>
        </w:rPr>
      </w:pPr>
      <w:r>
        <w:rPr>
          <w:rFonts w:ascii="Times New Roman" w:hAnsi="Times New Roman" w:cs="Times New Roman" w:eastAsiaTheme="minorHAnsi"/>
          <w:b/>
          <w:color w:val="ff0000"/>
          <w:sz w:val="26"/>
          <w:szCs w:val="26"/>
          <w:lang w:eastAsia="en-US"/>
        </w:rPr>
      </w:r>
      <w:r>
        <w:rPr>
          <w:rFonts w:ascii="Times New Roman" w:hAnsi="Times New Roman" w:cs="Times New Roman" w:eastAsiaTheme="minorHAnsi"/>
          <w:b/>
          <w:color w:val="ff0000"/>
          <w:sz w:val="26"/>
          <w:szCs w:val="26"/>
          <w:lang w:eastAsia="en-US"/>
        </w:rPr>
      </w:r>
    </w:p>
    <w:p>
      <w:pPr>
        <w:jc w:val="both"/>
        <w:rPr>
          <w:rFonts w:ascii="Times New Roman" w:hAnsi="Times New Roman" w:cs="Times New Roman" w:eastAsiaTheme="minorHAnsi"/>
          <w:sz w:val="26"/>
          <w:szCs w:val="26"/>
          <w:lang w:eastAsia="en-US"/>
        </w:rPr>
      </w:pPr>
      <w:r>
        <w:rPr>
          <w:rFonts w:ascii="Times New Roman" w:hAnsi="Times New Roman" w:cs="Times New Roman" w:eastAsiaTheme="minorHAnsi"/>
          <w:sz w:val="26"/>
          <w:szCs w:val="26"/>
          <w:lang w:eastAsia="en-US"/>
        </w:rPr>
        <w:t xml:space="preserve">После получения удостоверения ветерана боевых действий необходимо обратиться </w:t>
      </w:r>
      <w:r>
        <w:rPr>
          <w:rFonts w:ascii="Times New Roman" w:hAnsi="Times New Roman" w:cs="Times New Roman" w:eastAsiaTheme="minorHAnsi"/>
          <w:sz w:val="26"/>
          <w:szCs w:val="26"/>
          <w:lang w:eastAsia="en-US"/>
        </w:rPr>
        <w:t xml:space="preserve">в соответствующее </w:t>
      </w:r>
      <w:r>
        <w:rPr>
          <w:rFonts w:ascii="Times New Roman" w:hAnsi="Times New Roman" w:cs="Times New Roman" w:eastAsiaTheme="minorHAnsi"/>
          <w:sz w:val="26"/>
          <w:szCs w:val="26"/>
          <w:lang w:eastAsia="en-US"/>
        </w:rPr>
        <w:t xml:space="preserve">учреждение</w:t>
      </w:r>
      <w:r>
        <w:rPr>
          <w:rFonts w:ascii="Times New Roman" w:hAnsi="Times New Roman" w:cs="Times New Roman" w:eastAsiaTheme="minorHAnsi"/>
          <w:sz w:val="26"/>
          <w:szCs w:val="26"/>
          <w:lang w:eastAsia="en-US"/>
        </w:rPr>
        <w:t xml:space="preserve"> для получения мер социальной поддержки. </w:t>
      </w:r>
      <w:r>
        <w:rPr>
          <w:rFonts w:ascii="Times New Roman" w:hAnsi="Times New Roman" w:cs="Times New Roman" w:eastAsiaTheme="minorHAnsi"/>
          <w:sz w:val="26"/>
          <w:szCs w:val="26"/>
          <w:lang w:eastAsia="en-US"/>
        </w:rPr>
      </w:r>
    </w:p>
    <w:p>
      <w:pPr>
        <w:jc w:val="both"/>
        <w:spacing w:after="240"/>
        <w:rPr>
          <w:rFonts w:ascii="Times New Roman" w:hAnsi="Times New Roman" w:cs="Times New Roman" w:eastAsiaTheme="minorHAnsi"/>
          <w:sz w:val="26"/>
          <w:szCs w:val="26"/>
          <w:lang w:eastAsia="en-US"/>
        </w:rPr>
      </w:pPr>
      <w:r/>
      <w:bookmarkStart w:id="0" w:name="_GoBack"/>
      <w:r/>
      <w:bookmarkEnd w:id="0"/>
      <w:r>
        <w:rPr>
          <w:rFonts w:ascii="Times New Roman" w:hAnsi="Times New Roman" w:cs="Times New Roman" w:eastAsiaTheme="minorHAnsi"/>
          <w:b/>
          <w:sz w:val="26"/>
          <w:szCs w:val="26"/>
          <w:lang w:eastAsia="en-US"/>
        </w:rPr>
        <w:t xml:space="preserve">Льготы предоставля</w:t>
      </w:r>
      <w:r>
        <w:rPr>
          <w:rFonts w:ascii="Times New Roman" w:hAnsi="Times New Roman" w:cs="Times New Roman" w:eastAsiaTheme="minorHAnsi"/>
          <w:b/>
          <w:sz w:val="26"/>
          <w:szCs w:val="26"/>
          <w:lang w:eastAsia="en-US"/>
        </w:rPr>
        <w:t xml:space="preserve">ю</w:t>
      </w:r>
      <w:r>
        <w:rPr>
          <w:rFonts w:ascii="Times New Roman" w:hAnsi="Times New Roman" w:cs="Times New Roman" w:eastAsiaTheme="minorHAnsi"/>
          <w:b/>
          <w:sz w:val="26"/>
          <w:szCs w:val="26"/>
          <w:lang w:eastAsia="en-US"/>
        </w:rPr>
        <w:t xml:space="preserve">тся ветерану </w:t>
      </w:r>
      <w:r>
        <w:rPr>
          <w:rFonts w:ascii="Times New Roman" w:hAnsi="Times New Roman" w:cs="Times New Roman" w:eastAsiaTheme="minorHAnsi"/>
          <w:b/>
          <w:sz w:val="26"/>
          <w:szCs w:val="26"/>
          <w:u w:val="single"/>
          <w:lang w:eastAsia="en-US"/>
        </w:rPr>
        <w:t xml:space="preserve">НЕ </w:t>
      </w:r>
      <w:r>
        <w:rPr>
          <w:rFonts w:ascii="Times New Roman" w:hAnsi="Times New Roman" w:cs="Times New Roman" w:eastAsiaTheme="minorHAnsi"/>
          <w:b/>
          <w:sz w:val="26"/>
          <w:szCs w:val="26"/>
          <w:u w:val="single"/>
          <w:lang w:eastAsia="en-US"/>
        </w:rPr>
        <w:t xml:space="preserve">автоматически</w:t>
      </w:r>
      <w:r>
        <w:rPr>
          <w:rFonts w:ascii="Times New Roman" w:hAnsi="Times New Roman" w:cs="Times New Roman" w:eastAsiaTheme="minorHAnsi"/>
          <w:sz w:val="26"/>
          <w:szCs w:val="26"/>
          <w:u w:val="single"/>
          <w:lang w:eastAsia="en-US"/>
        </w:rPr>
        <w:t xml:space="preserve">!</w:t>
      </w:r>
      <w:r>
        <w:rPr>
          <w:rFonts w:ascii="Times New Roman" w:hAnsi="Times New Roman" w:cs="Times New Roman" w:eastAsiaTheme="minorHAnsi"/>
          <w:sz w:val="26"/>
          <w:szCs w:val="26"/>
          <w:lang w:eastAsia="en-US"/>
        </w:rPr>
        <w:t xml:space="preserve"> Для оформления потребуются заявления и дополнительные документы. Большинство государственных и муниципальных услуг можно получить через МФЦ и портал </w:t>
      </w:r>
      <w:r>
        <w:rPr>
          <w:rFonts w:ascii="Times New Roman" w:hAnsi="Times New Roman" w:cs="Times New Roman" w:eastAsiaTheme="minorHAnsi"/>
          <w:sz w:val="26"/>
          <w:szCs w:val="26"/>
          <w:lang w:eastAsia="en-US"/>
        </w:rPr>
        <w:t xml:space="preserve">госуслуг</w:t>
      </w:r>
      <w:r>
        <w:rPr>
          <w:rFonts w:ascii="Times New Roman" w:hAnsi="Times New Roman" w:cs="Times New Roman" w:eastAsiaTheme="minorHAnsi"/>
          <w:sz w:val="26"/>
          <w:szCs w:val="26"/>
          <w:lang w:eastAsia="en-US"/>
        </w:rPr>
        <w:t xml:space="preserve">.</w:t>
      </w:r>
      <w:r>
        <w:rPr>
          <w:rFonts w:ascii="Times New Roman" w:hAnsi="Times New Roman" w:cs="Times New Roman" w:eastAsiaTheme="minorHAnsi"/>
          <w:sz w:val="26"/>
          <w:szCs w:val="26"/>
          <w:lang w:eastAsia="en-US"/>
        </w:rPr>
      </w:r>
    </w:p>
    <w:sectPr>
      <w:footnotePr/>
      <w:endnotePr/>
      <w:type w:val="nextPage"/>
      <w:pgSz w:w="11906" w:h="16838" w:orient="portrait"/>
      <w:pgMar w:top="284" w:right="850" w:bottom="284" w:left="1134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788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508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228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948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668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388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08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828" w:hanging="360"/>
      </w:pPr>
      <w:rPr>
        <w:rFonts w:hint="default" w:ascii="Wingdings" w:hAnsi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4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60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6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4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60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6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•"/>
      <w:lvlJc w:val="left"/>
      <w:pPr>
        <w:ind w:left="1068" w:hanging="360"/>
      </w:pPr>
      <w:rPr>
        <w:rFonts w:hint="default" w:ascii="Times New Roman" w:hAnsi="Times New Roman" w:cs="Times New Roman" w:eastAsiaTheme="minorEastAsia"/>
      </w:rPr>
    </w:lvl>
    <w:lvl w:ilvl="1">
      <w:start w:val="1"/>
      <w:numFmt w:val="bullet"/>
      <w:isLgl w:val="false"/>
      <w:suff w:val="tab"/>
      <w:lvlText w:val="o"/>
      <w:lvlJc w:val="left"/>
      <w:pPr>
        <w:ind w:left="1788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508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228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948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668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388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08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828" w:hanging="360"/>
      </w:pPr>
      <w:rPr>
        <w:rFonts w:hint="default" w:ascii="Wingdings" w:hAnsi="Wingdings"/>
      </w:r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 w:eastAsia="Times New Roman"/>
        <w:color w:val="000000" w:themeColor="text1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 w:ascii="Times New Roman" w:hAnsi="Times New Roman" w:cs="Times New Roman"/>
        <w:color w:val="auto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•"/>
      <w:lvlJc w:val="left"/>
      <w:pPr>
        <w:ind w:left="1440" w:hanging="360"/>
      </w:pPr>
      <w:rPr>
        <w:rFonts w:hint="default" w:ascii="Times New Roman" w:hAnsi="Times New Roman" w:eastAsia="Calibri" w:cs="Times New Roman"/>
        <w:color w:val="272727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2"/>
  </w:num>
  <w:num w:numId="2">
    <w:abstractNumId w:val="10"/>
  </w:num>
  <w:num w:numId="3">
    <w:abstractNumId w:val="11"/>
  </w:num>
  <w:num w:numId="4">
    <w:abstractNumId w:val="13"/>
  </w:num>
  <w:num w:numId="5">
    <w:abstractNumId w:val="12"/>
  </w:num>
  <w:num w:numId="6">
    <w:abstractNumId w:val="8"/>
  </w:num>
  <w:num w:numId="7">
    <w:abstractNumId w:val="9"/>
  </w:num>
  <w:num w:numId="8">
    <w:abstractNumId w:val="5"/>
  </w:num>
  <w:num w:numId="9">
    <w:abstractNumId w:val="14"/>
  </w:num>
  <w:num w:numId="10">
    <w:abstractNumId w:val="15"/>
  </w:num>
  <w:num w:numId="11">
    <w:abstractNumId w:val="3"/>
  </w:num>
  <w:num w:numId="12">
    <w:abstractNumId w:val="0"/>
  </w:num>
  <w:num w:numId="13">
    <w:abstractNumId w:val="4"/>
  </w:num>
  <w:num w:numId="14">
    <w:abstractNumId w:val="1"/>
  </w:num>
  <w:num w:numId="15">
    <w:abstractNumId w:val="6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651"/>
    <w:link w:val="650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49"/>
    <w:next w:val="649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51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49"/>
    <w:next w:val="649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51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49"/>
    <w:next w:val="649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51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49"/>
    <w:next w:val="649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51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49"/>
    <w:next w:val="649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51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49"/>
    <w:next w:val="649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51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49"/>
    <w:next w:val="649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51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49"/>
    <w:next w:val="649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51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49"/>
    <w:next w:val="649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51"/>
    <w:link w:val="34"/>
    <w:uiPriority w:val="10"/>
    <w:rPr>
      <w:sz w:val="48"/>
      <w:szCs w:val="48"/>
    </w:rPr>
  </w:style>
  <w:style w:type="paragraph" w:styleId="36">
    <w:name w:val="Subtitle"/>
    <w:basedOn w:val="649"/>
    <w:next w:val="649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51"/>
    <w:link w:val="36"/>
    <w:uiPriority w:val="11"/>
    <w:rPr>
      <w:sz w:val="24"/>
      <w:szCs w:val="24"/>
    </w:rPr>
  </w:style>
  <w:style w:type="paragraph" w:styleId="38">
    <w:name w:val="Quote"/>
    <w:basedOn w:val="649"/>
    <w:next w:val="649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49"/>
    <w:next w:val="649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49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651"/>
    <w:link w:val="42"/>
    <w:uiPriority w:val="99"/>
  </w:style>
  <w:style w:type="paragraph" w:styleId="44">
    <w:name w:val="Footer"/>
    <w:basedOn w:val="649"/>
    <w:link w:val="4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651"/>
    <w:link w:val="44"/>
    <w:uiPriority w:val="99"/>
  </w:style>
  <w:style w:type="paragraph" w:styleId="46">
    <w:name w:val="Caption"/>
    <w:basedOn w:val="649"/>
    <w:next w:val="64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44"/>
    <w:uiPriority w:val="99"/>
  </w:style>
  <w:style w:type="table" w:styleId="48">
    <w:name w:val="Table Grid"/>
    <w:basedOn w:val="65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65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5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5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5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5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5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5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5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5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5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5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5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5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5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5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5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5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5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5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5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6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6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6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6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6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6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6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6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6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6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6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6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6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6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6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6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65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6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5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49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51"/>
    <w:uiPriority w:val="99"/>
    <w:unhideWhenUsed/>
    <w:rPr>
      <w:vertAlign w:val="superscript"/>
    </w:rPr>
  </w:style>
  <w:style w:type="paragraph" w:styleId="178">
    <w:name w:val="endnote text"/>
    <w:basedOn w:val="649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51"/>
    <w:uiPriority w:val="99"/>
    <w:semiHidden/>
    <w:unhideWhenUsed/>
    <w:rPr>
      <w:vertAlign w:val="superscript"/>
    </w:rPr>
  </w:style>
  <w:style w:type="paragraph" w:styleId="181">
    <w:name w:val="toc 1"/>
    <w:basedOn w:val="649"/>
    <w:next w:val="649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49"/>
    <w:next w:val="649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49"/>
    <w:next w:val="649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49"/>
    <w:next w:val="649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49"/>
    <w:next w:val="649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49"/>
    <w:next w:val="649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49"/>
    <w:next w:val="649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49"/>
    <w:next w:val="649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49"/>
    <w:next w:val="649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49"/>
    <w:next w:val="649"/>
    <w:uiPriority w:val="99"/>
    <w:unhideWhenUsed/>
    <w:pPr>
      <w:spacing w:after="0" w:afterAutospacing="0"/>
    </w:pPr>
  </w:style>
  <w:style w:type="paragraph" w:styleId="649" w:default="1">
    <w:name w:val="Normal"/>
    <w:qFormat/>
    <w:rPr>
      <w:rFonts w:eastAsiaTheme="minorEastAsia"/>
      <w:lang w:eastAsia="ru-RU"/>
    </w:rPr>
  </w:style>
  <w:style w:type="paragraph" w:styleId="650">
    <w:name w:val="Heading 1"/>
    <w:basedOn w:val="649"/>
    <w:next w:val="649"/>
    <w:link w:val="661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1" w:default="1">
    <w:name w:val="Default Paragraph Font"/>
    <w:uiPriority w:val="1"/>
    <w:unhideWhenUsed/>
  </w:style>
  <w:style w:type="table" w:styleId="65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53" w:default="1">
    <w:name w:val="No List"/>
    <w:uiPriority w:val="99"/>
    <w:semiHidden/>
    <w:unhideWhenUsed/>
  </w:style>
  <w:style w:type="paragraph" w:styleId="654">
    <w:name w:val="List Paragraph"/>
    <w:basedOn w:val="649"/>
    <w:uiPriority w:val="34"/>
    <w:qFormat/>
    <w:pPr>
      <w:contextualSpacing/>
      <w:ind w:left="720"/>
    </w:pPr>
  </w:style>
  <w:style w:type="character" w:styleId="655" w:customStyle="1">
    <w:name w:val="docdata"/>
    <w:basedOn w:val="651"/>
  </w:style>
  <w:style w:type="paragraph" w:styleId="656" w:customStyle="1">
    <w:name w:val="2239"/>
    <w:basedOn w:val="64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657" w:customStyle="1">
    <w:name w:val="1306"/>
    <w:basedOn w:val="64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658" w:customStyle="1">
    <w:name w:val="2594"/>
    <w:basedOn w:val="64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659">
    <w:name w:val="Normal (Web)"/>
    <w:basedOn w:val="649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660" w:customStyle="1">
    <w:name w:val="3901"/>
    <w:basedOn w:val="64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661" w:customStyle="1">
    <w:name w:val="Заголовок 1 Знак"/>
    <w:basedOn w:val="651"/>
    <w:link w:val="650"/>
    <w:uiPriority w:val="9"/>
    <w:rPr>
      <w:rFonts w:ascii="Arial" w:hAnsi="Arial" w:eastAsia="Arial" w:cs="Arial"/>
      <w:sz w:val="40"/>
      <w:szCs w:val="40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R7-Office/7.4.0.112</Application>
  <Company>ВПП "Единая Россия"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Новикова Юлия Алексеевна</dc:creator>
  <cp:keywords/>
  <dc:description/>
  <cp:lastModifiedBy>Рабочая группа</cp:lastModifiedBy>
  <cp:revision>14</cp:revision>
  <dcterms:created xsi:type="dcterms:W3CDTF">2023-09-28T09:27:00Z</dcterms:created>
  <dcterms:modified xsi:type="dcterms:W3CDTF">2023-10-19T16:19:21Z</dcterms:modified>
</cp:coreProperties>
</file>