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Единовременное пособие при увольнении в связи с признанием </w:t>
      </w:r>
      <w:r/>
    </w:p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не годным к военной службе вследствие военной травмы </w:t>
      </w:r>
      <w:r/>
    </w:p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(выплата индексируется)</w:t>
      </w:r>
      <w:r/>
    </w:p>
    <w:p>
      <w:pPr>
        <w:jc w:val="center"/>
        <w:spacing w:after="0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3 131 729,56 руб. 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Осуществляется АО «СОГАЗ» п</w:t>
      </w:r>
      <w:r>
        <w:rPr>
          <w:rFonts w:ascii="Times New Roman" w:hAnsi="Times New Roman" w:cs="Times New Roman"/>
          <w:sz w:val="26"/>
          <w:szCs w:val="26"/>
        </w:rPr>
        <w:t xml:space="preserve">ри увольнении военнослужащего с военной службы в связи с признанием его не годным к службе вследствие военной травмы, на основании Федерального закона от 7 ноября 2011 г. № 306-ФЗ «О денежном довольствии военнослужащих и предоставлении им отдельных выплат»</w:t>
      </w:r>
      <w:r>
        <w:rPr>
          <w:rFonts w:ascii="Times New Roman" w:hAnsi="Times New Roman" w:cs="Times New Roman"/>
          <w:sz w:val="26"/>
          <w:szCs w:val="26"/>
        </w:rPr>
        <w:t xml:space="preserve">, Приказа Министра обороны РФ от 6 мая 2012 г. N 1100 «О Порядке выплаты в Министерстве обороны Российской Федерации единовременных пособий...»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Алгоритм получения единовременного пособия</w:t>
      </w:r>
      <w:r/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/>
    </w:p>
    <w:p>
      <w:pPr>
        <w:pStyle w:val="911"/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Необходимо собрать требуемый пакет документов: </w:t>
      </w:r>
      <w:r/>
    </w:p>
    <w:p>
      <w:pPr>
        <w:pStyle w:val="911"/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</w:t>
      </w:r>
      <w:r>
        <w:rPr>
          <w:rFonts w:ascii="Times New Roman" w:hAnsi="Times New Roman" w:cs="Times New Roman"/>
          <w:sz w:val="26"/>
          <w:szCs w:val="26"/>
        </w:rPr>
        <w:t xml:space="preserve">аявление на получение единовременного пособия по форме:</w:t>
      </w:r>
      <w:r/>
    </w:p>
    <w:p>
      <w:pPr>
        <w:pStyle w:val="911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3 к Приказу №1100</w:t>
      </w:r>
      <w:r/>
    </w:p>
    <w:p>
      <w:pPr>
        <w:pStyle w:val="911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4(5) – для добровольцев</w:t>
      </w:r>
      <w:r/>
    </w:p>
    <w:p>
      <w:pPr>
        <w:pStyle w:val="911"/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Справка по форме:</w:t>
      </w:r>
      <w:r/>
    </w:p>
    <w:p>
      <w:pPr>
        <w:pStyle w:val="911"/>
        <w:numPr>
          <w:ilvl w:val="0"/>
          <w:numId w:val="18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4 к Приказу №1100; </w:t>
      </w:r>
      <w:r/>
    </w:p>
    <w:p>
      <w:pPr>
        <w:pStyle w:val="911"/>
        <w:numPr>
          <w:ilvl w:val="0"/>
          <w:numId w:val="18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4(6) - для добровольцев</w:t>
      </w:r>
      <w:r/>
    </w:p>
    <w:p>
      <w:pPr>
        <w:pStyle w:val="911"/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свидетельства о бо</w:t>
      </w:r>
      <w:r>
        <w:rPr>
          <w:rFonts w:ascii="Times New Roman" w:hAnsi="Times New Roman" w:cs="Times New Roman"/>
          <w:sz w:val="26"/>
          <w:szCs w:val="26"/>
        </w:rPr>
        <w:t xml:space="preserve">лезни.</w:t>
      </w:r>
      <w:r/>
    </w:p>
    <w:p>
      <w:pPr>
        <w:pStyle w:val="911"/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Выписка из приказа об исключении военнослужащего из списков личного состава воинской части (для добровольцев не нужно). </w:t>
      </w:r>
      <w:r/>
    </w:p>
    <w:p>
      <w:pPr>
        <w:ind w:left="1068" w:hanging="36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11"/>
        <w:numPr>
          <w:ilvl w:val="0"/>
          <w:numId w:val="16"/>
        </w:num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Документы направить по почте или подать лично в Головной офис АО «СОГАЗ»: </w:t>
      </w:r>
      <w:r/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Почтовый адрес АО «СОГАЗ» для отправки документов: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107078, г. Москва, проспект Академика Сахарова, дом 10, АО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«СОГАЗ» Управление урегулирования убытков по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обязательному государственному личному страхованию.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Для передачи пакета документов в офис: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Москва, Уланский переулок, д. 24, стр.1,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График приема: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</w:t>
      </w:r>
      <w:r>
        <w:rPr>
          <w:rFonts w:ascii="Times New Roman" w:hAnsi="Times New Roman" w:cs="Times New Roman"/>
          <w:sz w:val="26"/>
          <w:szCs w:val="26"/>
        </w:rPr>
        <w:t xml:space="preserve">онедельник - четверг: 09:00 до 18:00,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пятница: с 09:00 до 16:45,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суббота и воскресенье – выходные дни.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Статус рассмотрения документов можно уточнить: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 xml:space="preserve">эл.почте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hyperlink r:id="rId15" w:tooltip="mailto:zaprosMO@sogaz.ru" w:history="1">
        <w:r>
          <w:rPr>
            <w:rFonts w:ascii="Times New Roman" w:hAnsi="Times New Roman" w:cs="Times New Roman"/>
            <w:sz w:val="26"/>
            <w:szCs w:val="26"/>
          </w:rPr>
          <w:t xml:space="preserve">zaprosMO@sogaz.ru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 ил</w:t>
      </w:r>
      <w:r>
        <w:rPr>
          <w:rFonts w:ascii="Times New Roman" w:hAnsi="Times New Roman" w:cs="Times New Roman"/>
          <w:sz w:val="26"/>
          <w:szCs w:val="26"/>
        </w:rPr>
        <w:t xml:space="preserve">и телефону: 8-800-333-0-888.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698"/>
        <w:jc w:val="right"/>
        <w:rPr>
          <w:rStyle w:val="919"/>
          <w:bCs/>
        </w:rPr>
      </w:pPr>
      <w:r>
        <w:rPr>
          <w:bCs/>
        </w:rPr>
      </w:r>
      <w:r/>
    </w:p>
    <w:p>
      <w:pPr>
        <w:ind w:firstLine="698"/>
        <w:jc w:val="right"/>
        <w:rPr>
          <w:rStyle w:val="919"/>
          <w:bCs/>
        </w:rPr>
      </w:pPr>
      <w:r>
        <w:rPr>
          <w:bCs/>
        </w:rPr>
      </w:r>
      <w:r/>
    </w:p>
    <w:p>
      <w:pPr>
        <w:ind w:firstLine="698"/>
        <w:jc w:val="right"/>
        <w:rPr>
          <w:rFonts w:ascii="Times New Roman" w:hAnsi="Times New Roman" w:cs="Times New Roman"/>
        </w:rPr>
      </w:pPr>
      <w:r>
        <w:rPr>
          <w:rStyle w:val="919"/>
          <w:rFonts w:ascii="Times New Roman" w:hAnsi="Times New Roman" w:cs="Times New Roman"/>
          <w:bCs/>
        </w:rPr>
        <w:t xml:space="preserve">Приложение N 3</w:t>
      </w:r>
      <w:r>
        <w:rPr>
          <w:rStyle w:val="919"/>
          <w:rFonts w:ascii="Times New Roman" w:hAnsi="Times New Roman" w:cs="Times New Roman"/>
          <w:bCs/>
        </w:rPr>
        <w:br/>
        <w:t xml:space="preserve">к Порядку (</w:t>
      </w:r>
      <w:r>
        <w:rPr>
          <w:rStyle w:val="919"/>
          <w:rFonts w:ascii="Times New Roman" w:hAnsi="Times New Roman" w:cs="Times New Roman"/>
          <w:bCs/>
        </w:rPr>
        <w:fldChar w:fldCharType="begin"/>
      </w:r>
      <w:r>
        <w:rPr>
          <w:rStyle w:val="919"/>
          <w:rFonts w:ascii="Times New Roman" w:hAnsi="Times New Roman" w:cs="Times New Roman"/>
          <w:bCs/>
        </w:rPr>
        <w:instrText xml:space="preserve">HYPERLINK "https://internet.garant.ru/document/redirect/70191952/1014"</w:instrText>
      </w:r>
      <w:r>
        <w:rPr>
          <w:rStyle w:val="919"/>
          <w:rFonts w:ascii="Times New Roman" w:hAnsi="Times New Roman" w:cs="Times New Roman"/>
          <w:bCs/>
        </w:rPr>
        <w:fldChar w:fldCharType="separate"/>
      </w:r>
      <w:r>
        <w:rPr>
          <w:rStyle w:val="920"/>
          <w:rFonts w:ascii="Times New Roman" w:hAnsi="Times New Roman"/>
        </w:rPr>
        <w:t xml:space="preserve">пп</w:t>
      </w:r>
      <w:r>
        <w:rPr>
          <w:rStyle w:val="920"/>
          <w:rFonts w:ascii="Times New Roman" w:hAnsi="Times New Roman"/>
        </w:rPr>
        <w:t xml:space="preserve">. 14</w:t>
      </w:r>
      <w:r>
        <w:rPr>
          <w:rStyle w:val="919"/>
          <w:rFonts w:ascii="Times New Roman" w:hAnsi="Times New Roman" w:cs="Times New Roman"/>
          <w:bCs/>
        </w:rPr>
        <w:fldChar w:fldCharType="end"/>
      </w:r>
      <w:r>
        <w:rPr>
          <w:rStyle w:val="919"/>
          <w:rFonts w:ascii="Times New Roman" w:hAnsi="Times New Roman" w:cs="Times New Roman"/>
          <w:bCs/>
        </w:rPr>
        <w:t xml:space="preserve">, </w:t>
      </w:r>
      <w:hyperlink r:id="rId16" w:tooltip="https://internet.garant.ru/document/redirect/70191952/1017" w:history="1">
        <w:r>
          <w:rPr>
            <w:rStyle w:val="920"/>
            <w:rFonts w:ascii="Times New Roman" w:hAnsi="Times New Roman"/>
          </w:rPr>
          <w:t xml:space="preserve">17</w:t>
        </w:r>
      </w:hyperlink>
      <w:r>
        <w:rPr>
          <w:rStyle w:val="919"/>
          <w:rFonts w:ascii="Times New Roman" w:hAnsi="Times New Roman" w:cs="Times New Roman"/>
          <w:bCs/>
        </w:rPr>
        <w:t xml:space="preserve">)</w:t>
      </w:r>
      <w:r>
        <w:rPr>
          <w:rStyle w:val="919"/>
          <w:rFonts w:ascii="Times New Roman" w:hAnsi="Times New Roman" w:cs="Times New Roman"/>
          <w:bCs/>
        </w:rPr>
        <w:br/>
        <w:t xml:space="preserve">(с изменениями от 8 сентября 2017 г.)</w:t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698"/>
        <w:jc w:val="right"/>
        <w:rPr>
          <w:rFonts w:ascii="Times New Roman" w:hAnsi="Times New Roman" w:cs="Times New Roman"/>
        </w:rPr>
      </w:pPr>
      <w:r>
        <w:rPr>
          <w:rStyle w:val="919"/>
          <w:rFonts w:ascii="Times New Roman" w:hAnsi="Times New Roman" w:cs="Times New Roman"/>
          <w:bCs/>
        </w:rPr>
        <w:t xml:space="preserve">Рекомендуемый образец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Руководителю_______________________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(наименование организации)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от_________________________________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(фамилия, имя, отчество)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__________________________________,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проживающего по </w:t>
      </w:r>
      <w:r>
        <w:rPr>
          <w:sz w:val="22"/>
          <w:szCs w:val="22"/>
        </w:rPr>
        <w:t xml:space="preserve">адресу:_</w:t>
      </w:r>
      <w:r>
        <w:rPr>
          <w:sz w:val="22"/>
          <w:szCs w:val="22"/>
        </w:rPr>
        <w:t xml:space="preserve">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паспорт </w:t>
      </w:r>
      <w:r>
        <w:rPr>
          <w:sz w:val="22"/>
          <w:szCs w:val="22"/>
        </w:rPr>
        <w:t xml:space="preserve">серия_____N</w:t>
      </w:r>
      <w:r>
        <w:rPr>
          <w:sz w:val="22"/>
          <w:szCs w:val="22"/>
        </w:rPr>
        <w:t xml:space="preserve"> 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выдан______________________________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(кем и когда выдан)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___________________________________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>
        <w:rPr>
          <w:rStyle w:val="919"/>
          <w:bCs/>
          <w:sz w:val="22"/>
          <w:szCs w:val="22"/>
        </w:rPr>
        <w:t xml:space="preserve">ЗАЯВЛЕНИЕ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Прошу Вас рассмотреть вопрос о выплате </w:t>
      </w:r>
      <w:r>
        <w:rPr>
          <w:sz w:val="22"/>
          <w:szCs w:val="22"/>
        </w:rPr>
        <w:t xml:space="preserve">мне  единовременного</w:t>
      </w:r>
      <w:r>
        <w:rPr>
          <w:sz w:val="22"/>
          <w:szCs w:val="22"/>
        </w:rPr>
        <w:t xml:space="preserve">  пособия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по случаю увольнения с военной службы в связи </w:t>
      </w:r>
      <w:r>
        <w:rPr>
          <w:sz w:val="22"/>
          <w:szCs w:val="22"/>
        </w:rPr>
        <w:t xml:space="preserve">с  признанием</w:t>
      </w:r>
      <w:r>
        <w:rPr>
          <w:sz w:val="22"/>
          <w:szCs w:val="22"/>
        </w:rPr>
        <w:t xml:space="preserve">  меня  ВВК не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годным к военной службе вследствие увечья (</w:t>
      </w:r>
      <w:r>
        <w:rPr>
          <w:sz w:val="22"/>
          <w:szCs w:val="22"/>
        </w:rPr>
        <w:t xml:space="preserve">ранения,   </w:t>
      </w:r>
      <w:r>
        <w:rPr>
          <w:sz w:val="22"/>
          <w:szCs w:val="22"/>
        </w:rPr>
        <w:t xml:space="preserve">травмы,  контузии),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заболевания, полученных </w:t>
      </w:r>
      <w:r>
        <w:rPr>
          <w:sz w:val="22"/>
          <w:szCs w:val="22"/>
        </w:rPr>
        <w:t xml:space="preserve">при  исполнении</w:t>
      </w:r>
      <w:r>
        <w:rPr>
          <w:sz w:val="22"/>
          <w:szCs w:val="22"/>
        </w:rPr>
        <w:t xml:space="preserve">  обязанностей   военной   службы: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(указывается формулировка в соответствии с заключением ВВК: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"военная травма" или "заболевание, </w:t>
      </w:r>
      <w:r>
        <w:rPr>
          <w:sz w:val="22"/>
          <w:szCs w:val="22"/>
        </w:rPr>
        <w:t xml:space="preserve">радиационно</w:t>
      </w:r>
      <w:r>
        <w:rPr>
          <w:sz w:val="22"/>
          <w:szCs w:val="22"/>
        </w:rPr>
        <w:t xml:space="preserve"> обусловленное, получено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при исполнении обязанностей военной службы в связи с аварией на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Чернобыльской АЭС", либо "заболевание, </w:t>
      </w:r>
      <w:r>
        <w:rPr>
          <w:sz w:val="22"/>
          <w:szCs w:val="22"/>
        </w:rPr>
        <w:t xml:space="preserve">радиационно</w:t>
      </w:r>
      <w:r>
        <w:rPr>
          <w:sz w:val="22"/>
          <w:szCs w:val="22"/>
        </w:rPr>
        <w:t xml:space="preserve"> обусловленное,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</w:t>
      </w:r>
      <w:r>
        <w:rPr>
          <w:sz w:val="22"/>
          <w:szCs w:val="22"/>
        </w:rPr>
        <w:t xml:space="preserve">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получено при исполнении обязанностей военной службы в связи с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непосредственным участием в действиях подразделений особого риска")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Выплату прошу произвести через______________________________________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(указывается наименование отделения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(филиала) банка на территории Российской Федерации,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hyperlink r:id="rId17" w:tooltip="https://internet.garant.ru/document/redirect/555333/0" w:history="1">
        <w:r>
          <w:rPr>
            <w:rStyle w:val="920"/>
            <w:rFonts w:cs="Courier New"/>
            <w:sz w:val="22"/>
            <w:szCs w:val="22"/>
          </w:rPr>
          <w:t xml:space="preserve">БИК</w:t>
        </w:r>
      </w:hyperlink>
      <w:r>
        <w:rPr>
          <w:sz w:val="22"/>
          <w:szCs w:val="22"/>
        </w:rPr>
        <w:t xml:space="preserve"> банка, номер лицевого счета заявителя)</w:t>
      </w:r>
      <w:hyperlink w:tooltip="#sub_31111" w:anchor="sub_31111" w:history="1">
        <w:r>
          <w:rPr>
            <w:rStyle w:val="920"/>
            <w:rFonts w:cs="Courier New"/>
            <w:sz w:val="22"/>
            <w:szCs w:val="22"/>
          </w:rPr>
          <w:t xml:space="preserve">*</w:t>
        </w:r>
      </w:hyperlink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К заявлению прилагаю следующие документы: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1.__________________________________________________________________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2.__________________________________________________________________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3.__________________________________________________________________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"___"_____________ ____г.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Подпись заявителя________________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Подпись_______________________________удостоверяю</w:t>
      </w:r>
      <w:r>
        <w:rPr>
          <w:sz w:val="22"/>
          <w:szCs w:val="22"/>
        </w:rPr>
        <w:t xml:space="preserve">.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(фамилия, инициалы заявителя)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М.П.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(должность, подпись, инициал имени, фамилия заверяющего должностного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лица воинской части (военного комиссариата, военного комиссариата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муниципального образования (муниципальных образований))</w:t>
      </w:r>
      <w:r/>
    </w:p>
    <w:p>
      <w:r/>
      <w:r/>
    </w:p>
    <w:p>
      <w:pPr>
        <w:pStyle w:val="922"/>
      </w:pPr>
      <w:r>
        <w:t xml:space="preserve">______________________________</w:t>
      </w:r>
      <w:r/>
    </w:p>
    <w:p>
      <w:r/>
      <w:bookmarkStart w:id="0" w:name="sub_31111"/>
      <w:r>
        <w:t xml:space="preserve">* Поля обязательны для заполнения. В случае отсутствия указанных реквизитов выплата единовременного пособия не производится.</w:t>
      </w:r>
      <w:bookmarkEnd w:id="0"/>
      <w:r/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pStyle w:val="734"/>
        <w:rPr>
          <w:rStyle w:val="919"/>
          <w:rFonts w:ascii="Times New Roman" w:hAnsi="Times New Roman" w:cs="Times New Roman" w:eastAsiaTheme="minorEastAsia"/>
          <w:bCs/>
          <w:sz w:val="22"/>
          <w:szCs w:val="22"/>
        </w:rPr>
      </w:pPr>
      <w:r/>
      <w:hyperlink r:id="rId18" w:tooltip="https://internet.garant.ru/document/redirect/70191952/0" w:history="1">
        <w:r>
          <w:rPr>
            <w:rStyle w:val="919"/>
            <w:rFonts w:ascii="Times New Roman" w:hAnsi="Times New Roman" w:eastAsiaTheme="minorEastAsia"/>
            <w:b w:val="0"/>
            <w:sz w:val="22"/>
            <w:szCs w:val="22"/>
          </w:rPr>
          <w:t xml:space="preserve">Приказ Министра обороны РФ от 6 мая 2012 г. N 1100 "О Порядке выплаты в Минист</w:t>
        </w:r>
        <w:r>
          <w:rPr>
            <w:rStyle w:val="919"/>
            <w:rFonts w:ascii="Times New Roman" w:hAnsi="Times New Roman" w:eastAsiaTheme="minorEastAsia"/>
            <w:b w:val="0"/>
            <w:sz w:val="22"/>
            <w:szCs w:val="22"/>
          </w:rPr>
          <w:t xml:space="preserve">ерстве обороны Российской Федерации единовременных пособий, предусмотренных частями 8 и 12 статьи 3 Федерального закона от 7 ноября 2011 г. N 306-ФЗ "О денежном довольствии военнослужащих и предоставлении им отдельных выплат" (с изменениями и дополнениями)</w:t>
        </w:r>
      </w:hyperlink>
      <w:r/>
      <w:r/>
    </w:p>
    <w:p>
      <w:pPr>
        <w:pStyle w:val="734"/>
        <w:rPr>
          <w:rStyle w:val="919"/>
          <w:rFonts w:ascii="Times New Roman" w:hAnsi="Times New Roman" w:cs="Times New Roman" w:eastAsiaTheme="minorEastAsia"/>
          <w:bCs/>
          <w:sz w:val="22"/>
          <w:szCs w:val="22"/>
        </w:rPr>
      </w:pPr>
      <w:r/>
      <w:hyperlink r:id="rId19" w:tooltip="https://internet.garant.ru/document/redirect/70191952/1000" w:history="1">
        <w:r>
          <w:rPr>
            <w:rStyle w:val="919"/>
            <w:rFonts w:ascii="Times New Roman" w:hAnsi="Times New Roman" w:eastAsiaTheme="minorEastAsia"/>
            <w:b w:val="0"/>
            <w:sz w:val="22"/>
            <w:szCs w:val="22"/>
          </w:rPr>
          <w:t xml:space="preserve">Приложение. Порядок выплаты в Министерстве обороны РФ единовременных пособий, предусмотренных частями 8 и 12 статьи 3 Федерального закона от 7 ноября 2011 г. N 306-ФЗ "О денежном довольствии военнослужащих и предоставлении им отдельных выплат"</w:t>
        </w:r>
      </w:hyperlink>
      <w:r/>
      <w:r/>
    </w:p>
    <w:p>
      <w:pPr>
        <w:pStyle w:val="734"/>
        <w:rPr>
          <w:rStyle w:val="919"/>
          <w:rFonts w:ascii="Times New Roman" w:hAnsi="Times New Roman" w:cs="Times New Roman" w:eastAsiaTheme="minorEastAsia"/>
          <w:bCs/>
          <w:sz w:val="22"/>
          <w:szCs w:val="22"/>
        </w:rPr>
      </w:pPr>
      <w:r/>
      <w:hyperlink r:id="rId20" w:tooltip="https://internet.garant.ru/document/redirect/70191952/4500" w:history="1">
        <w:r>
          <w:rPr>
            <w:rStyle w:val="919"/>
            <w:rFonts w:ascii="Times New Roman" w:hAnsi="Times New Roman" w:eastAsiaTheme="minorEastAsia"/>
            <w:b w:val="0"/>
            <w:sz w:val="22"/>
            <w:szCs w:val="22"/>
          </w:rPr>
          <w:t xml:space="preserve">Приложение N 4(5). Заявление на получение единовременного пособия</w:t>
        </w:r>
      </w:hyperlink>
      <w:r/>
      <w:r/>
    </w:p>
    <w:p>
      <w:pPr>
        <w:jc w:val="right"/>
        <w:rPr>
          <w:rStyle w:val="919"/>
          <w:rFonts w:ascii="Times New Roman" w:hAnsi="Times New Roman" w:cs="Times New Roman"/>
          <w:bCs/>
        </w:rPr>
      </w:pPr>
      <w:r>
        <w:rPr>
          <w:rStyle w:val="919"/>
          <w:rFonts w:ascii="Times New Roman" w:hAnsi="Times New Roman" w:cs="Times New Roman"/>
          <w:bCs/>
        </w:rPr>
        <w:t xml:space="preserve">Приложение N 4(5)</w:t>
      </w:r>
      <w:r>
        <w:rPr>
          <w:rStyle w:val="919"/>
          <w:rFonts w:ascii="Times New Roman" w:hAnsi="Times New Roman" w:cs="Times New Roman"/>
          <w:bCs/>
        </w:rPr>
        <w:br/>
        <w:t xml:space="preserve">к Порядку (</w:t>
      </w:r>
      <w:hyperlink r:id="rId21" w:tooltip="https://internet.garant.ru/document/redirect/70191952/143" w:history="1">
        <w:r>
          <w:rPr>
            <w:rStyle w:val="919"/>
            <w:rFonts w:ascii="Times New Roman" w:hAnsi="Times New Roman"/>
            <w:bCs/>
          </w:rPr>
          <w:t xml:space="preserve">п. 14(3)</w:t>
        </w:r>
      </w:hyperlink>
      <w:r>
        <w:rPr>
          <w:rStyle w:val="919"/>
          <w:rFonts w:ascii="Times New Roman" w:hAnsi="Times New Roman" w:cs="Times New Roman"/>
          <w:bCs/>
        </w:rPr>
        <w:t xml:space="preserve">)</w:t>
      </w:r>
      <w:r/>
    </w:p>
    <w:p>
      <w:pPr>
        <w:rPr>
          <w:rStyle w:val="919"/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/>
    </w:p>
    <w:p>
      <w:pPr>
        <w:ind w:firstLine="698"/>
        <w:jc w:val="right"/>
        <w:rPr>
          <w:rStyle w:val="919"/>
          <w:rFonts w:ascii="Times New Roman" w:hAnsi="Times New Roman" w:cs="Times New Roman"/>
          <w:bCs/>
        </w:rPr>
      </w:pPr>
      <w:r>
        <w:rPr>
          <w:rStyle w:val="919"/>
          <w:rFonts w:ascii="Times New Roman" w:hAnsi="Times New Roman" w:cs="Times New Roman"/>
          <w:bCs/>
        </w:rPr>
        <w:t xml:space="preserve">Рекомендуемый образец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Руководителю_________________________________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(наименование организации)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от 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(фамилия, имя, отчество (при наличии)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____________________________________________,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проживающего по </w:t>
      </w:r>
      <w:r>
        <w:rPr>
          <w:sz w:val="22"/>
          <w:szCs w:val="22"/>
        </w:rPr>
        <w:t xml:space="preserve">адресу:_</w:t>
      </w:r>
      <w:r>
        <w:rPr>
          <w:sz w:val="22"/>
          <w:szCs w:val="22"/>
        </w:rPr>
        <w:t xml:space="preserve">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паспорт </w:t>
      </w:r>
      <w:r>
        <w:rPr>
          <w:sz w:val="22"/>
          <w:szCs w:val="22"/>
        </w:rPr>
        <w:t xml:space="preserve">серия________N</w:t>
      </w:r>
      <w:r>
        <w:rPr>
          <w:sz w:val="22"/>
          <w:szCs w:val="22"/>
        </w:rPr>
        <w:t xml:space="preserve">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выдан________________________________________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(кем и когда выдан)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_____________________________________________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rStyle w:val="919"/>
          <w:sz w:val="22"/>
          <w:szCs w:val="22"/>
        </w:rPr>
        <w:t xml:space="preserve">                                ЗАЯВЛЕНИЕ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Прошу </w:t>
      </w:r>
      <w:r>
        <w:rPr>
          <w:sz w:val="22"/>
          <w:szCs w:val="22"/>
        </w:rPr>
        <w:t xml:space="preserve">Вас  рассмотреть</w:t>
      </w:r>
      <w:r>
        <w:rPr>
          <w:sz w:val="22"/>
          <w:szCs w:val="22"/>
        </w:rPr>
        <w:t xml:space="preserve"> вопрос о выплате мне  единовременного пособия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по  случаю</w:t>
      </w:r>
      <w:r>
        <w:rPr>
          <w:sz w:val="22"/>
          <w:szCs w:val="22"/>
        </w:rPr>
        <w:t xml:space="preserve">   прекращения   контракта   о   пребывании   в добровольческом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формировании   в   связи   с признанием меня ВВК не годным к пребыванию в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добровольческом   формировании   вследствие увечья</w:t>
      </w:r>
      <w:r>
        <w:rPr>
          <w:sz w:val="22"/>
          <w:szCs w:val="22"/>
        </w:rPr>
        <w:t xml:space="preserve">   (</w:t>
      </w:r>
      <w:r>
        <w:rPr>
          <w:sz w:val="22"/>
          <w:szCs w:val="22"/>
        </w:rPr>
        <w:t xml:space="preserve">ранения,    травмы,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контузии) или </w:t>
      </w:r>
      <w:r>
        <w:rPr>
          <w:sz w:val="22"/>
          <w:szCs w:val="22"/>
        </w:rPr>
        <w:t xml:space="preserve">заболевания,   </w:t>
      </w:r>
      <w:r>
        <w:rPr>
          <w:sz w:val="22"/>
          <w:szCs w:val="22"/>
        </w:rPr>
        <w:t xml:space="preserve">полученных  при исполнении   обязанностей по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контракту о пребывании в добровольческом формировании: </w:t>
      </w:r>
      <w:r>
        <w:rPr>
          <w:sz w:val="22"/>
          <w:szCs w:val="22"/>
        </w:rPr>
        <w:t xml:space="preserve">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(указывается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формулировка в соответствии с заключением ВВК: "увечье, полученное при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исполнении обязанностей по контракту о пребывании в добровольческом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формировании" или "заболевание, полученное при исполнении обязанностей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по контракту о пребывании в добровольческом формировании")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Выплату прошу произвести через______________________________________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(указывается наименование отделения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(филиала) банка на территории Российской Федерации,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hyperlink r:id="rId22" w:tooltip="https://internet.garant.ru/document/redirect/555333/0" w:history="1">
        <w:r>
          <w:rPr>
            <w:rStyle w:val="920"/>
            <w:sz w:val="22"/>
            <w:szCs w:val="22"/>
          </w:rPr>
          <w:t xml:space="preserve">БИК</w:t>
        </w:r>
      </w:hyperlink>
      <w:r>
        <w:rPr>
          <w:sz w:val="22"/>
          <w:szCs w:val="22"/>
        </w:rPr>
        <w:t xml:space="preserve"> банка, номер лицевого счета заявителя)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К заявлению прилагаю следующие документы: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1._______________________________________________________________________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2._______________________________________________________________________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3._______________________________________________________________________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"____"_____________ ___г.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Подпись заявителя___________________________________________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Подпись_____________________________________________удостоверяю.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(фамилия, инициалы заявителя)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Должностное лицо воинской части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(организации Вооруженных Сил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Российской </w:t>
      </w:r>
      <w:r>
        <w:rPr>
          <w:sz w:val="22"/>
          <w:szCs w:val="22"/>
        </w:rPr>
        <w:t xml:space="preserve">Федерации)   </w:t>
      </w:r>
      <w:r>
        <w:rPr>
          <w:sz w:val="22"/>
          <w:szCs w:val="22"/>
        </w:rPr>
        <w:t xml:space="preserve">        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М.П.                                 (подпись, инициал имени, фамилия)</w:t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pPr>
      <w:r>
        <w:rPr>
          <w:rFonts w:ascii="Times New Roman CYR" w:hAnsi="Times New Roman CYR" w:eastAsia="Times New Roman" w:cs="Times New Roman CYR"/>
          <w:b/>
          <w:bCs/>
          <w:color w:val="000000"/>
          <w:sz w:val="24"/>
          <w:szCs w:val="24"/>
        </w:rPr>
      </w:r>
      <w:r/>
    </w:p>
    <w:p>
      <w:pPr>
        <w:ind w:firstLine="698"/>
        <w:jc w:val="right"/>
        <w:spacing w:after="0" w:line="240" w:lineRule="auto"/>
        <w:widowControl w:val="off"/>
        <w:rPr>
          <w:rStyle w:val="919"/>
          <w:rFonts w:ascii="Times New Roman" w:hAnsi="Times New Roman" w:cs="Times New Roman"/>
          <w:bCs/>
        </w:rPr>
      </w:pPr>
      <w:r>
        <w:rPr>
          <w:rStyle w:val="919"/>
          <w:rFonts w:ascii="Times New Roman" w:hAnsi="Times New Roman" w:cs="Times New Roman"/>
        </w:rPr>
        <w:t xml:space="preserve">Приложение N 4</w:t>
      </w:r>
      <w:r>
        <w:rPr>
          <w:rStyle w:val="919"/>
          <w:rFonts w:ascii="Times New Roman" w:hAnsi="Times New Roman" w:cs="Times New Roman"/>
        </w:rPr>
        <w:br/>
        <w:t xml:space="preserve">к Порядку (</w:t>
      </w:r>
      <w:r>
        <w:rPr>
          <w:rStyle w:val="919"/>
          <w:rFonts w:ascii="Times New Roman" w:hAnsi="Times New Roman" w:cs="Times New Roman"/>
        </w:rPr>
        <w:fldChar w:fldCharType="begin"/>
      </w:r>
      <w:r>
        <w:rPr>
          <w:rStyle w:val="919"/>
          <w:rFonts w:ascii="Times New Roman" w:hAnsi="Times New Roman" w:cs="Times New Roman"/>
        </w:rPr>
        <w:instrText xml:space="preserve"> HYPERLINK "https://internet.garant.ru/document/redirect/70191952/1014" </w:instrText>
      </w:r>
      <w:r>
        <w:rPr>
          <w:rStyle w:val="919"/>
          <w:rFonts w:ascii="Times New Roman" w:hAnsi="Times New Roman" w:cs="Times New Roman"/>
        </w:rPr>
        <w:fldChar w:fldCharType="separate"/>
      </w:r>
      <w:r>
        <w:rPr>
          <w:rStyle w:val="919"/>
          <w:bCs/>
        </w:rPr>
        <w:t xml:space="preserve">пп</w:t>
      </w:r>
      <w:r>
        <w:rPr>
          <w:rStyle w:val="919"/>
          <w:bCs/>
        </w:rPr>
        <w:t xml:space="preserve">. 14</w:t>
      </w:r>
      <w:r>
        <w:rPr>
          <w:rStyle w:val="919"/>
          <w:rFonts w:ascii="Times New Roman" w:hAnsi="Times New Roman" w:cs="Times New Roman"/>
        </w:rPr>
        <w:fldChar w:fldCharType="end"/>
      </w:r>
      <w:r>
        <w:rPr>
          <w:rStyle w:val="919"/>
          <w:rFonts w:ascii="Times New Roman" w:hAnsi="Times New Roman" w:cs="Times New Roman"/>
        </w:rPr>
        <w:t xml:space="preserve">, </w:t>
      </w:r>
      <w:hyperlink r:id="rId23" w:tooltip="https://internet.garant.ru/document/redirect/70191952/1016" w:history="1">
        <w:r>
          <w:rPr>
            <w:rStyle w:val="919"/>
            <w:bCs/>
          </w:rPr>
          <w:t xml:space="preserve">16</w:t>
        </w:r>
      </w:hyperlink>
      <w:r>
        <w:rPr>
          <w:rStyle w:val="919"/>
          <w:rFonts w:ascii="Times New Roman" w:hAnsi="Times New Roman" w:cs="Times New Roman"/>
        </w:rPr>
        <w:t xml:space="preserve">)</w:t>
      </w:r>
      <w:r>
        <w:rPr>
          <w:rStyle w:val="919"/>
          <w:rFonts w:ascii="Times New Roman" w:hAnsi="Times New Roman" w:cs="Times New Roman"/>
        </w:rPr>
        <w:br/>
        <w:t xml:space="preserve">(с изменениями от 8 сентября 2017 г.)</w:t>
      </w:r>
      <w:r/>
    </w:p>
    <w:p>
      <w:pPr>
        <w:ind w:firstLine="720"/>
        <w:jc w:val="both"/>
        <w:spacing w:after="0" w:line="240" w:lineRule="auto"/>
        <w:widowControl w:val="off"/>
        <w:rPr>
          <w:rStyle w:val="919"/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Угловой штамп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воинской части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(военного комиссариата,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военного комиссариата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муниципального образования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(муниципальных образований))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                          </w:t>
      </w:r>
      <w:r>
        <w:rPr>
          <w:rFonts w:ascii="Courier New" w:hAnsi="Courier New" w:eastAsia="Times New Roman" w:cs="Courier New"/>
          <w:b/>
          <w:bCs/>
          <w:color w:val="000000"/>
        </w:rPr>
        <w:t xml:space="preserve">СПРАВКА N _____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                                         "__"_____________ _____г.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Сообщается, что____________________________________________________,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                  (воинское звание, фамилия, имя, отчество)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проходивший военную службу (военные сборы) по__________________________ в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                                         (контракту, призыву)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войсковой части _____________________, относящейся к Министерству обороны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Российской Федерации, "___"_____________ ____ г., признан ВВК не годным к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военной службе </w:t>
      </w:r>
      <w:r>
        <w:rPr>
          <w:rFonts w:ascii="Courier New" w:hAnsi="Courier New" w:eastAsia="Times New Roman" w:cs="Courier New"/>
        </w:rPr>
        <w:t xml:space="preserve">вследствие  увечья</w:t>
      </w:r>
      <w:r>
        <w:rPr>
          <w:rFonts w:ascii="Courier New" w:hAnsi="Courier New" w:eastAsia="Times New Roman" w:cs="Courier New"/>
        </w:rPr>
        <w:t xml:space="preserve">   (ранения,   травмы,   контузии)   или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заболевания, </w:t>
      </w:r>
      <w:r>
        <w:rPr>
          <w:rFonts w:ascii="Courier New" w:hAnsi="Courier New" w:eastAsia="Times New Roman" w:cs="Courier New"/>
        </w:rPr>
        <w:t xml:space="preserve">полученного  при</w:t>
      </w:r>
      <w:r>
        <w:rPr>
          <w:rFonts w:ascii="Courier New" w:hAnsi="Courier New" w:eastAsia="Times New Roman" w:cs="Courier New"/>
        </w:rPr>
        <w:t xml:space="preserve">  исполнении  обязанностей  военной  службы: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(указывается формулировка в соответствии с заключением ВВК: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"военная травма" или "заболевание, </w:t>
      </w:r>
      <w:r>
        <w:rPr>
          <w:rFonts w:ascii="Courier New" w:hAnsi="Courier New" w:eastAsia="Times New Roman" w:cs="Courier New"/>
        </w:rPr>
        <w:t xml:space="preserve">радиационно</w:t>
      </w:r>
      <w:r>
        <w:rPr>
          <w:rFonts w:ascii="Courier New" w:hAnsi="Courier New" w:eastAsia="Times New Roman" w:cs="Courier New"/>
        </w:rPr>
        <w:t xml:space="preserve"> обусловленное, получено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при исполнении обязанностей военной службы в связи с аварией на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Чернобыльской АЭС", либо "заболевание, </w:t>
      </w:r>
      <w:r>
        <w:rPr>
          <w:rFonts w:ascii="Courier New" w:hAnsi="Courier New" w:eastAsia="Times New Roman" w:cs="Courier New"/>
        </w:rPr>
        <w:t xml:space="preserve">радиационно</w:t>
      </w:r>
      <w:r>
        <w:rPr>
          <w:rFonts w:ascii="Courier New" w:hAnsi="Courier New" w:eastAsia="Times New Roman" w:cs="Courier New"/>
        </w:rPr>
        <w:t xml:space="preserve"> обусловленное,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получено при исполнении обязанностей военной службы в связи с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непосредственным участием в действиях подразделений особого риска")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С военной службы уволен приказом____________________________________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от "___"____________ ____ г. N _________.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Справка выдана для предъявления в организацию для принятия решения о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выплате единовременного пособия.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</w:t>
      </w:r>
      <w:r>
        <w:rPr>
          <w:rFonts w:ascii="Courier New" w:hAnsi="Courier New" w:eastAsia="Times New Roman" w:cs="Courier New"/>
        </w:rPr>
        <w:t xml:space="preserve">Должностное  лицо</w:t>
      </w:r>
      <w:r>
        <w:rPr>
          <w:rFonts w:ascii="Courier New" w:hAnsi="Courier New" w:eastAsia="Times New Roman" w:cs="Courier New"/>
        </w:rPr>
        <w:t xml:space="preserve"> воинской  части  (военного  комиссариата, военного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комиссариата муниципального образования (муниципальных образований</w:t>
      </w:r>
      <w:r>
        <w:rPr>
          <w:rFonts w:ascii="Courier New" w:hAnsi="Courier New" w:eastAsia="Times New Roman" w:cs="Courier New"/>
        </w:rPr>
        <w:t xml:space="preserve">))_</w:t>
      </w:r>
      <w:r>
        <w:rPr>
          <w:rFonts w:ascii="Courier New" w:hAnsi="Courier New" w:eastAsia="Times New Roman" w:cs="Courier New"/>
        </w:rPr>
        <w:t xml:space="preserve">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_________________________________________________________________________</w:t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                  (подпись, инициал имени, фамилия)</w:t>
      </w:r>
      <w:r/>
    </w:p>
    <w:p>
      <w:pPr>
        <w:ind w:firstLine="720"/>
        <w:jc w:val="both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</w:rPr>
      </w:pPr>
      <w:r>
        <w:rPr>
          <w:rFonts w:ascii="Times New Roman CYR" w:hAnsi="Times New Roman CYR" w:eastAsia="Times New Roman" w:cs="Times New Roman CYR"/>
          <w:sz w:val="24"/>
          <w:szCs w:val="24"/>
        </w:rPr>
      </w:r>
      <w:r/>
    </w:p>
    <w:p>
      <w:pPr>
        <w:spacing w:after="0" w:line="240" w:lineRule="auto"/>
        <w:widowControl w:val="off"/>
        <w:rPr>
          <w:rFonts w:ascii="Courier New" w:hAnsi="Courier New" w:eastAsia="Times New Roman" w:cs="Courier New"/>
        </w:rPr>
      </w:pPr>
      <w:r>
        <w:rPr>
          <w:rFonts w:ascii="Courier New" w:hAnsi="Courier New" w:eastAsia="Times New Roman" w:cs="Courier New"/>
        </w:rPr>
        <w:t xml:space="preserve">     М.П.</w:t>
      </w:r>
      <w:r/>
    </w:p>
    <w:p>
      <w:pPr>
        <w:pStyle w:val="734"/>
        <w:rPr>
          <w:rStyle w:val="919"/>
          <w:rFonts w:ascii="Times New Roman" w:hAnsi="Times New Roman" w:cs="Times New Roman" w:eastAsiaTheme="minorEastAsia"/>
          <w:sz w:val="22"/>
          <w:szCs w:val="22"/>
        </w:rPr>
      </w:pPr>
      <w:r/>
      <w:hyperlink r:id="rId24" w:tooltip="https://internet.garant.ru/document/redirect/70191952/4600" w:history="1">
        <w:r>
          <w:rPr>
            <w:rStyle w:val="919"/>
            <w:rFonts w:ascii="Times New Roman" w:hAnsi="Times New Roman" w:eastAsiaTheme="minorEastAsia"/>
            <w:sz w:val="22"/>
            <w:szCs w:val="22"/>
          </w:rPr>
          <w:t xml:space="preserve">Приложение N 4(6). Справка гражданину о признании его не годным к пребыванию в добровольческом формировании</w:t>
        </w:r>
      </w:hyperlink>
      <w:r/>
      <w:r/>
    </w:p>
    <w:p>
      <w:pPr>
        <w:jc w:val="right"/>
        <w:rPr>
          <w:rStyle w:val="919"/>
          <w:rFonts w:ascii="Times New Roman" w:hAnsi="Times New Roman" w:cs="Times New Roman"/>
        </w:rPr>
      </w:pPr>
      <w:r/>
      <w:bookmarkStart w:id="1" w:name="_GoBack"/>
      <w:r/>
      <w:bookmarkEnd w:id="1"/>
      <w:r>
        <w:rPr>
          <w:rStyle w:val="919"/>
          <w:rFonts w:ascii="Times New Roman" w:hAnsi="Times New Roman" w:cs="Times New Roman"/>
        </w:rPr>
        <w:t xml:space="preserve">Приложение N 4(6)</w:t>
      </w:r>
      <w:r>
        <w:rPr>
          <w:rStyle w:val="919"/>
          <w:rFonts w:ascii="Times New Roman" w:hAnsi="Times New Roman" w:cs="Times New Roman"/>
        </w:rPr>
        <w:br/>
        <w:t xml:space="preserve">к Порядку (</w:t>
      </w:r>
      <w:hyperlink r:id="rId25" w:tooltip="https://internet.garant.ru/document/redirect/70191952/143" w:history="1">
        <w:r>
          <w:rPr>
            <w:rStyle w:val="920"/>
            <w:rFonts w:ascii="Times New Roman" w:hAnsi="Times New Roman"/>
          </w:rPr>
          <w:t xml:space="preserve">п. 14(3)</w:t>
        </w:r>
      </w:hyperlink>
      <w:r>
        <w:rPr>
          <w:rStyle w:val="919"/>
          <w:rFonts w:ascii="Times New Roman" w:hAnsi="Times New Roman" w:cs="Times New Roman"/>
        </w:rPr>
        <w:t xml:space="preserve">)</w:t>
      </w:r>
      <w:r/>
    </w:p>
    <w:p>
      <w:pPr>
        <w:ind w:firstLine="698"/>
        <w:jc w:val="right"/>
        <w:rPr>
          <w:rFonts w:ascii="Times New Roman" w:hAnsi="Times New Roman" w:cs="Times New Roman"/>
        </w:rPr>
      </w:pPr>
      <w:r>
        <w:rPr>
          <w:rStyle w:val="919"/>
          <w:rFonts w:ascii="Times New Roman" w:hAnsi="Times New Roman" w:cs="Times New Roman"/>
        </w:rPr>
        <w:t xml:space="preserve">Рекомендуемый образец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Угловой штамп воинской части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(организации Вооруженных Сил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Российской Федерации)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rStyle w:val="919"/>
          <w:sz w:val="22"/>
          <w:szCs w:val="22"/>
        </w:rPr>
        <w:t xml:space="preserve">                            СПРАВКА N___________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"_____"______________ ___г.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Сообщается, что____________________________________________________,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(фамилия, имя, отчество (при наличии), гражданина)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пребывавший     в    добровольческом     формировании     по    контракту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от "____"____________ ____г. N___________ в воинской части______________,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относящейся    к    Министерству     обороны     Российской    Федерации,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"___"_________ ___г. признан ВВК не годным к пребыванию в добровольческом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формировании  вследствие</w:t>
      </w:r>
      <w:r>
        <w:rPr>
          <w:sz w:val="22"/>
          <w:szCs w:val="22"/>
        </w:rPr>
        <w:t xml:space="preserve">    увечья    (ранения,   травмы, контузии)   или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заболевания,   </w:t>
      </w:r>
      <w:r>
        <w:rPr>
          <w:sz w:val="22"/>
          <w:szCs w:val="22"/>
        </w:rPr>
        <w:t xml:space="preserve">полученного   при исполнении обязанностей по   контракту о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пребывании в добровольческом формировании: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(указывается формулировка в соответствии с заключением ВВК: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"увечье, полученное при исполнении обязанностей по контракту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о пребывании, в добровольческом формировании" или "заболевание,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</w:t>
      </w:r>
      <w:r>
        <w:rPr>
          <w:sz w:val="22"/>
          <w:szCs w:val="22"/>
        </w:rPr>
        <w:t xml:space="preserve">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полученное при исполнении обязанностей по контракту о пребывании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                в добровольческом формировании"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Контракт  о</w:t>
      </w:r>
      <w:r>
        <w:rPr>
          <w:sz w:val="22"/>
          <w:szCs w:val="22"/>
        </w:rPr>
        <w:t xml:space="preserve">  пребывании   в добровольческом   формировании прекращен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"____"_____________ _____г.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     Справка выдана по </w:t>
      </w:r>
      <w:r>
        <w:rPr>
          <w:sz w:val="22"/>
          <w:szCs w:val="22"/>
        </w:rPr>
        <w:t xml:space="preserve">месту  требования</w:t>
      </w:r>
      <w:r>
        <w:rPr>
          <w:sz w:val="22"/>
          <w:szCs w:val="22"/>
        </w:rPr>
        <w:t xml:space="preserve"> для   принятия решения о выплате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единовременного пособия.</w:t>
      </w:r>
      <w:r/>
    </w:p>
    <w:p>
      <w:r/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Должностное лицо воинской части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(организации Вооруженных Сил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Российской </w:t>
      </w:r>
      <w:r>
        <w:rPr>
          <w:sz w:val="22"/>
          <w:szCs w:val="22"/>
        </w:rPr>
        <w:t xml:space="preserve">Федерации)   </w:t>
      </w:r>
      <w:r>
        <w:rPr>
          <w:sz w:val="22"/>
          <w:szCs w:val="22"/>
        </w:rPr>
        <w:t xml:space="preserve">         ________________________________________</w:t>
      </w:r>
      <w:r/>
    </w:p>
    <w:p>
      <w:pPr>
        <w:pStyle w:val="921"/>
        <w:rPr>
          <w:sz w:val="22"/>
          <w:szCs w:val="22"/>
        </w:rPr>
      </w:pPr>
      <w:r>
        <w:rPr>
          <w:sz w:val="22"/>
          <w:szCs w:val="22"/>
        </w:rPr>
        <w:t xml:space="preserve">М.П.                                 (подпись, инициал имени, фамилия)</w:t>
      </w:r>
      <w:r/>
    </w:p>
    <w:p>
      <w:pPr>
        <w:ind w:left="709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 cyr">
    <w:panose1 w:val="05040102010807070707"/>
  </w:font>
  <w:font w:name="arialmt">
    <w:panose1 w:val="05040102010807070707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jc w:val="right"/>
      <w:rPr>
        <w:i/>
      </w:rPr>
    </w:pPr>
    <w:r>
      <w:rPr>
        <w:i/>
      </w:rPr>
      <w:t xml:space="preserve">Карточка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428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474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4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61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9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6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83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0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7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503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6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6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arialmt" w:hAnsi="arialmt" w:cs="arialmt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hint="default" w:ascii="Wingdings" w:hAnsi="Wingdings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6"/>
  </w:num>
  <w:num w:numId="6">
    <w:abstractNumId w:val="11"/>
  </w:num>
  <w:num w:numId="7">
    <w:abstractNumId w:val="3"/>
  </w:num>
  <w:num w:numId="8">
    <w:abstractNumId w:val="13"/>
  </w:num>
  <w:num w:numId="9">
    <w:abstractNumId w:val="12"/>
  </w:num>
  <w:num w:numId="10">
    <w:abstractNumId w:val="17"/>
  </w:num>
  <w:num w:numId="11">
    <w:abstractNumId w:val="5"/>
  </w:num>
  <w:num w:numId="12">
    <w:abstractNumId w:val="10"/>
  </w:num>
  <w:num w:numId="13">
    <w:abstractNumId w:val="8"/>
  </w:num>
  <w:num w:numId="14">
    <w:abstractNumId w:val="2"/>
  </w:num>
  <w:num w:numId="15">
    <w:abstractNumId w:val="4"/>
  </w:num>
  <w:num w:numId="16">
    <w:abstractNumId w:val="1"/>
  </w:num>
  <w:num w:numId="17">
    <w:abstractNumId w:val="16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3"/>
    <w:link w:val="73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3"/>
    <w:link w:val="73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43"/>
    <w:link w:val="73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43"/>
    <w:link w:val="73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43"/>
    <w:link w:val="73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43"/>
    <w:link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43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43"/>
    <w:link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43"/>
    <w:link w:val="74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43"/>
    <w:link w:val="756"/>
    <w:uiPriority w:val="10"/>
    <w:rPr>
      <w:sz w:val="48"/>
      <w:szCs w:val="48"/>
    </w:rPr>
  </w:style>
  <w:style w:type="character" w:styleId="37">
    <w:name w:val="Subtitle Char"/>
    <w:basedOn w:val="743"/>
    <w:link w:val="758"/>
    <w:uiPriority w:val="11"/>
    <w:rPr>
      <w:sz w:val="24"/>
      <w:szCs w:val="24"/>
    </w:rPr>
  </w:style>
  <w:style w:type="character" w:styleId="39">
    <w:name w:val="Quote Char"/>
    <w:link w:val="760"/>
    <w:uiPriority w:val="29"/>
    <w:rPr>
      <w:i/>
    </w:rPr>
  </w:style>
  <w:style w:type="character" w:styleId="41">
    <w:name w:val="Intense Quote Char"/>
    <w:link w:val="762"/>
    <w:uiPriority w:val="30"/>
    <w:rPr>
      <w:i/>
    </w:rPr>
  </w:style>
  <w:style w:type="character" w:styleId="176">
    <w:name w:val="Footnote Text Char"/>
    <w:link w:val="894"/>
    <w:uiPriority w:val="99"/>
    <w:rPr>
      <w:sz w:val="18"/>
    </w:rPr>
  </w:style>
  <w:style w:type="character" w:styleId="179">
    <w:name w:val="Endnote Text Char"/>
    <w:link w:val="897"/>
    <w:uiPriority w:val="99"/>
    <w:rPr>
      <w:sz w:val="20"/>
    </w:rPr>
  </w:style>
  <w:style w:type="paragraph" w:styleId="733" w:default="1">
    <w:name w:val="Normal"/>
    <w:qFormat/>
    <w:rPr>
      <w:rFonts w:eastAsiaTheme="minorEastAsia"/>
      <w:lang w:eastAsia="ru-RU"/>
    </w:rPr>
  </w:style>
  <w:style w:type="paragraph" w:styleId="734">
    <w:name w:val="Heading 1"/>
    <w:basedOn w:val="733"/>
    <w:next w:val="733"/>
    <w:link w:val="74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5">
    <w:name w:val="Heading 2"/>
    <w:basedOn w:val="733"/>
    <w:next w:val="733"/>
    <w:link w:val="7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6">
    <w:name w:val="Heading 3"/>
    <w:basedOn w:val="733"/>
    <w:next w:val="733"/>
    <w:link w:val="7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7">
    <w:name w:val="Heading 4"/>
    <w:basedOn w:val="733"/>
    <w:next w:val="733"/>
    <w:link w:val="7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8">
    <w:name w:val="Heading 5"/>
    <w:basedOn w:val="733"/>
    <w:next w:val="733"/>
    <w:link w:val="7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9">
    <w:name w:val="Heading 6"/>
    <w:basedOn w:val="733"/>
    <w:next w:val="733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0">
    <w:name w:val="Heading 7"/>
    <w:basedOn w:val="733"/>
    <w:next w:val="733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41">
    <w:name w:val="Heading 8"/>
    <w:basedOn w:val="733"/>
    <w:next w:val="733"/>
    <w:link w:val="7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2">
    <w:name w:val="Heading 9"/>
    <w:basedOn w:val="733"/>
    <w:next w:val="733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character" w:styleId="746" w:customStyle="1">
    <w:name w:val="Заголовок 1 Знак"/>
    <w:basedOn w:val="743"/>
    <w:link w:val="734"/>
    <w:uiPriority w:val="9"/>
    <w:rPr>
      <w:rFonts w:ascii="Arial" w:hAnsi="Arial" w:eastAsia="Arial" w:cs="Arial"/>
      <w:sz w:val="40"/>
      <w:szCs w:val="40"/>
    </w:rPr>
  </w:style>
  <w:style w:type="character" w:styleId="747" w:customStyle="1">
    <w:name w:val="Заголовок 2 Знак"/>
    <w:basedOn w:val="743"/>
    <w:link w:val="735"/>
    <w:uiPriority w:val="9"/>
    <w:rPr>
      <w:rFonts w:ascii="Arial" w:hAnsi="Arial" w:eastAsia="Arial" w:cs="Arial"/>
      <w:sz w:val="34"/>
    </w:rPr>
  </w:style>
  <w:style w:type="character" w:styleId="748" w:customStyle="1">
    <w:name w:val="Заголовок 3 Знак"/>
    <w:basedOn w:val="743"/>
    <w:link w:val="736"/>
    <w:uiPriority w:val="9"/>
    <w:rPr>
      <w:rFonts w:ascii="Arial" w:hAnsi="Arial" w:eastAsia="Arial" w:cs="Arial"/>
      <w:sz w:val="30"/>
      <w:szCs w:val="30"/>
    </w:rPr>
  </w:style>
  <w:style w:type="character" w:styleId="749" w:customStyle="1">
    <w:name w:val="Заголовок 4 Знак"/>
    <w:basedOn w:val="743"/>
    <w:link w:val="737"/>
    <w:uiPriority w:val="9"/>
    <w:rPr>
      <w:rFonts w:ascii="Arial" w:hAnsi="Arial" w:eastAsia="Arial" w:cs="Arial"/>
      <w:b/>
      <w:bCs/>
      <w:sz w:val="26"/>
      <w:szCs w:val="26"/>
    </w:rPr>
  </w:style>
  <w:style w:type="character" w:styleId="750" w:customStyle="1">
    <w:name w:val="Заголовок 5 Знак"/>
    <w:basedOn w:val="743"/>
    <w:link w:val="738"/>
    <w:uiPriority w:val="9"/>
    <w:rPr>
      <w:rFonts w:ascii="Arial" w:hAnsi="Arial" w:eastAsia="Arial" w:cs="Arial"/>
      <w:b/>
      <w:bCs/>
      <w:sz w:val="24"/>
      <w:szCs w:val="24"/>
    </w:rPr>
  </w:style>
  <w:style w:type="character" w:styleId="751" w:customStyle="1">
    <w:name w:val="Заголовок 6 Знак"/>
    <w:basedOn w:val="743"/>
    <w:link w:val="739"/>
    <w:uiPriority w:val="9"/>
    <w:rPr>
      <w:rFonts w:ascii="Arial" w:hAnsi="Arial" w:eastAsia="Arial" w:cs="Arial"/>
      <w:b/>
      <w:bCs/>
      <w:sz w:val="22"/>
      <w:szCs w:val="22"/>
    </w:rPr>
  </w:style>
  <w:style w:type="character" w:styleId="752" w:customStyle="1">
    <w:name w:val="Заголовок 7 Знак"/>
    <w:basedOn w:val="743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3" w:customStyle="1">
    <w:name w:val="Заголовок 8 Знак"/>
    <w:basedOn w:val="743"/>
    <w:link w:val="741"/>
    <w:uiPriority w:val="9"/>
    <w:rPr>
      <w:rFonts w:ascii="Arial" w:hAnsi="Arial" w:eastAsia="Arial" w:cs="Arial"/>
      <w:i/>
      <w:iCs/>
      <w:sz w:val="22"/>
      <w:szCs w:val="22"/>
    </w:rPr>
  </w:style>
  <w:style w:type="character" w:styleId="754" w:customStyle="1">
    <w:name w:val="Заголовок 9 Знак"/>
    <w:basedOn w:val="743"/>
    <w:link w:val="742"/>
    <w:uiPriority w:val="9"/>
    <w:rPr>
      <w:rFonts w:ascii="Arial" w:hAnsi="Arial" w:eastAsia="Arial" w:cs="Arial"/>
      <w:i/>
      <w:iCs/>
      <w:sz w:val="21"/>
      <w:szCs w:val="21"/>
    </w:rPr>
  </w:style>
  <w:style w:type="paragraph" w:styleId="755">
    <w:name w:val="No Spacing"/>
    <w:uiPriority w:val="1"/>
    <w:qFormat/>
    <w:pPr>
      <w:spacing w:after="0" w:line="240" w:lineRule="auto"/>
    </w:pPr>
  </w:style>
  <w:style w:type="paragraph" w:styleId="756">
    <w:name w:val="Title"/>
    <w:basedOn w:val="733"/>
    <w:next w:val="733"/>
    <w:link w:val="7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7" w:customStyle="1">
    <w:name w:val="Заголовок Знак"/>
    <w:basedOn w:val="743"/>
    <w:link w:val="756"/>
    <w:uiPriority w:val="10"/>
    <w:rPr>
      <w:sz w:val="48"/>
      <w:szCs w:val="48"/>
    </w:rPr>
  </w:style>
  <w:style w:type="paragraph" w:styleId="758">
    <w:name w:val="Subtitle"/>
    <w:basedOn w:val="733"/>
    <w:next w:val="733"/>
    <w:link w:val="759"/>
    <w:uiPriority w:val="11"/>
    <w:qFormat/>
    <w:pPr>
      <w:spacing w:before="200" w:after="200"/>
    </w:pPr>
    <w:rPr>
      <w:sz w:val="24"/>
      <w:szCs w:val="24"/>
    </w:rPr>
  </w:style>
  <w:style w:type="character" w:styleId="759" w:customStyle="1">
    <w:name w:val="Подзаголовок Знак"/>
    <w:basedOn w:val="743"/>
    <w:link w:val="758"/>
    <w:uiPriority w:val="11"/>
    <w:rPr>
      <w:sz w:val="24"/>
      <w:szCs w:val="24"/>
    </w:rPr>
  </w:style>
  <w:style w:type="paragraph" w:styleId="760">
    <w:name w:val="Quote"/>
    <w:basedOn w:val="733"/>
    <w:next w:val="733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733"/>
    <w:next w:val="733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character" w:styleId="764" w:customStyle="1">
    <w:name w:val="Header Char"/>
    <w:basedOn w:val="743"/>
    <w:uiPriority w:val="99"/>
  </w:style>
  <w:style w:type="character" w:styleId="765" w:customStyle="1">
    <w:name w:val="Footer Char"/>
    <w:basedOn w:val="743"/>
    <w:uiPriority w:val="99"/>
  </w:style>
  <w:style w:type="paragraph" w:styleId="766">
    <w:name w:val="Caption"/>
    <w:basedOn w:val="733"/>
    <w:next w:val="73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67" w:customStyle="1">
    <w:name w:val="Caption Char"/>
    <w:uiPriority w:val="99"/>
  </w:style>
  <w:style w:type="table" w:styleId="768">
    <w:name w:val="Table Grid"/>
    <w:basedOn w:val="74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9" w:customStyle="1">
    <w:name w:val="Table Grid Light"/>
    <w:basedOn w:val="74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0">
    <w:name w:val="Plain Table 1"/>
    <w:basedOn w:val="74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>
    <w:name w:val="Plain Table 2"/>
    <w:basedOn w:val="74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3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>
    <w:name w:val="Plain Table 4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Plain Table 5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>
    <w:name w:val="Grid Table 1 Light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4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Grid Table 4 - Accent 1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8" w:customStyle="1">
    <w:name w:val="Grid Table 4 - Accent 2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9" w:customStyle="1">
    <w:name w:val="Grid Table 4 - Accent 3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0" w:customStyle="1">
    <w:name w:val="Grid Table 4 - Accent 4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1" w:customStyle="1">
    <w:name w:val="Grid Table 4 - Accent 5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2" w:customStyle="1">
    <w:name w:val="Grid Table 4 - Accent 6"/>
    <w:basedOn w:val="74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3">
    <w:name w:val="Grid Table 5 Dark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0">
    <w:name w:val="Grid Table 6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1" w:customStyle="1">
    <w:name w:val="Grid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2" w:customStyle="1">
    <w:name w:val="Grid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3" w:customStyle="1">
    <w:name w:val="Grid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4" w:customStyle="1">
    <w:name w:val="Grid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5" w:customStyle="1">
    <w:name w:val="Grid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6" w:customStyle="1">
    <w:name w:val="Grid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7">
    <w:name w:val="Grid Table 7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1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2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3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4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5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6"/>
    <w:basedOn w:val="74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8">
    <w:name w:val="List Table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5 Dark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>
    <w:name w:val="List Table 6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0" w:customStyle="1">
    <w:name w:val="List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1" w:customStyle="1">
    <w:name w:val="List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2" w:customStyle="1">
    <w:name w:val="List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3" w:customStyle="1">
    <w:name w:val="List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4" w:customStyle="1">
    <w:name w:val="List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5" w:customStyle="1">
    <w:name w:val="List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6">
    <w:name w:val="List Table 7 Colorful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ned - Accent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4" w:customStyle="1">
    <w:name w:val="Lined - Accent 1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5" w:customStyle="1">
    <w:name w:val="Lined - Accent 2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6" w:customStyle="1">
    <w:name w:val="Lined - Accent 3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7" w:customStyle="1">
    <w:name w:val="Lined - Accent 4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8" w:customStyle="1">
    <w:name w:val="Lined - Accent 5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9" w:customStyle="1">
    <w:name w:val="Lined - Accent 6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0" w:customStyle="1">
    <w:name w:val="Bordered &amp; Lined - Accent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1" w:customStyle="1">
    <w:name w:val="Bordered &amp; Lined - Accent 1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2" w:customStyle="1">
    <w:name w:val="Bordered &amp; Lined - Accent 2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3" w:customStyle="1">
    <w:name w:val="Bordered &amp; Lined - Accent 3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4" w:customStyle="1">
    <w:name w:val="Bordered &amp; Lined - Accent 4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5" w:customStyle="1">
    <w:name w:val="Bordered &amp; Lined - Accent 5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6" w:customStyle="1">
    <w:name w:val="Bordered &amp; Lined - Accent 6"/>
    <w:basedOn w:val="74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7" w:customStyle="1">
    <w:name w:val="Bordered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8" w:customStyle="1">
    <w:name w:val="Bordered - Accent 1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89" w:customStyle="1">
    <w:name w:val="Bordered - Accent 2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0" w:customStyle="1">
    <w:name w:val="Bordered - Accent 3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1" w:customStyle="1">
    <w:name w:val="Bordered - Accent 4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2" w:customStyle="1">
    <w:name w:val="Bordered - Accent 5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3" w:customStyle="1">
    <w:name w:val="Bordered - Accent 6"/>
    <w:basedOn w:val="74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4">
    <w:name w:val="footnote text"/>
    <w:basedOn w:val="733"/>
    <w:link w:val="895"/>
    <w:uiPriority w:val="99"/>
    <w:semiHidden/>
    <w:unhideWhenUsed/>
    <w:pPr>
      <w:spacing w:after="40" w:line="240" w:lineRule="auto"/>
    </w:pPr>
    <w:rPr>
      <w:sz w:val="18"/>
    </w:rPr>
  </w:style>
  <w:style w:type="character" w:styleId="895" w:customStyle="1">
    <w:name w:val="Текст сноски Знак"/>
    <w:link w:val="894"/>
    <w:uiPriority w:val="99"/>
    <w:rPr>
      <w:sz w:val="18"/>
    </w:rPr>
  </w:style>
  <w:style w:type="character" w:styleId="896">
    <w:name w:val="footnote reference"/>
    <w:basedOn w:val="743"/>
    <w:uiPriority w:val="99"/>
    <w:unhideWhenUsed/>
    <w:rPr>
      <w:vertAlign w:val="superscript"/>
    </w:rPr>
  </w:style>
  <w:style w:type="paragraph" w:styleId="897">
    <w:name w:val="endnote text"/>
    <w:basedOn w:val="733"/>
    <w:link w:val="898"/>
    <w:uiPriority w:val="99"/>
    <w:semiHidden/>
    <w:unhideWhenUsed/>
    <w:pPr>
      <w:spacing w:after="0" w:line="240" w:lineRule="auto"/>
    </w:pPr>
    <w:rPr>
      <w:sz w:val="20"/>
    </w:rPr>
  </w:style>
  <w:style w:type="character" w:styleId="898" w:customStyle="1">
    <w:name w:val="Текст концевой сноски Знак"/>
    <w:link w:val="897"/>
    <w:uiPriority w:val="99"/>
    <w:rPr>
      <w:sz w:val="20"/>
    </w:rPr>
  </w:style>
  <w:style w:type="character" w:styleId="899">
    <w:name w:val="endnote reference"/>
    <w:basedOn w:val="743"/>
    <w:uiPriority w:val="99"/>
    <w:semiHidden/>
    <w:unhideWhenUsed/>
    <w:rPr>
      <w:vertAlign w:val="superscript"/>
    </w:rPr>
  </w:style>
  <w:style w:type="paragraph" w:styleId="900">
    <w:name w:val="toc 1"/>
    <w:basedOn w:val="733"/>
    <w:next w:val="733"/>
    <w:uiPriority w:val="39"/>
    <w:unhideWhenUsed/>
    <w:pPr>
      <w:spacing w:after="57"/>
    </w:pPr>
  </w:style>
  <w:style w:type="paragraph" w:styleId="901">
    <w:name w:val="toc 2"/>
    <w:basedOn w:val="733"/>
    <w:next w:val="733"/>
    <w:uiPriority w:val="39"/>
    <w:unhideWhenUsed/>
    <w:pPr>
      <w:ind w:left="283"/>
      <w:spacing w:after="57"/>
    </w:pPr>
  </w:style>
  <w:style w:type="paragraph" w:styleId="902">
    <w:name w:val="toc 3"/>
    <w:basedOn w:val="733"/>
    <w:next w:val="733"/>
    <w:uiPriority w:val="39"/>
    <w:unhideWhenUsed/>
    <w:pPr>
      <w:ind w:left="567"/>
      <w:spacing w:after="57"/>
    </w:pPr>
  </w:style>
  <w:style w:type="paragraph" w:styleId="903">
    <w:name w:val="toc 4"/>
    <w:basedOn w:val="733"/>
    <w:next w:val="733"/>
    <w:uiPriority w:val="39"/>
    <w:unhideWhenUsed/>
    <w:pPr>
      <w:ind w:left="850"/>
      <w:spacing w:after="57"/>
    </w:pPr>
  </w:style>
  <w:style w:type="paragraph" w:styleId="904">
    <w:name w:val="toc 5"/>
    <w:basedOn w:val="733"/>
    <w:next w:val="733"/>
    <w:uiPriority w:val="39"/>
    <w:unhideWhenUsed/>
    <w:pPr>
      <w:ind w:left="1134"/>
      <w:spacing w:after="57"/>
    </w:pPr>
  </w:style>
  <w:style w:type="paragraph" w:styleId="905">
    <w:name w:val="toc 6"/>
    <w:basedOn w:val="733"/>
    <w:next w:val="733"/>
    <w:uiPriority w:val="39"/>
    <w:unhideWhenUsed/>
    <w:pPr>
      <w:ind w:left="1417"/>
      <w:spacing w:after="57"/>
    </w:pPr>
  </w:style>
  <w:style w:type="paragraph" w:styleId="906">
    <w:name w:val="toc 7"/>
    <w:basedOn w:val="733"/>
    <w:next w:val="733"/>
    <w:uiPriority w:val="39"/>
    <w:unhideWhenUsed/>
    <w:pPr>
      <w:ind w:left="1701"/>
      <w:spacing w:after="57"/>
    </w:pPr>
  </w:style>
  <w:style w:type="paragraph" w:styleId="907">
    <w:name w:val="toc 8"/>
    <w:basedOn w:val="733"/>
    <w:next w:val="733"/>
    <w:uiPriority w:val="39"/>
    <w:unhideWhenUsed/>
    <w:pPr>
      <w:ind w:left="1984"/>
      <w:spacing w:after="57"/>
    </w:pPr>
  </w:style>
  <w:style w:type="paragraph" w:styleId="908">
    <w:name w:val="toc 9"/>
    <w:basedOn w:val="733"/>
    <w:next w:val="733"/>
    <w:uiPriority w:val="39"/>
    <w:unhideWhenUsed/>
    <w:pPr>
      <w:ind w:left="2268"/>
      <w:spacing w:after="57"/>
    </w:pPr>
  </w:style>
  <w:style w:type="paragraph" w:styleId="909">
    <w:name w:val="TOC Heading"/>
    <w:uiPriority w:val="39"/>
    <w:unhideWhenUsed/>
  </w:style>
  <w:style w:type="paragraph" w:styleId="910">
    <w:name w:val="table of figures"/>
    <w:basedOn w:val="733"/>
    <w:next w:val="733"/>
    <w:uiPriority w:val="99"/>
    <w:unhideWhenUsed/>
    <w:pPr>
      <w:spacing w:after="0"/>
    </w:pPr>
  </w:style>
  <w:style w:type="paragraph" w:styleId="911">
    <w:name w:val="List Paragraph"/>
    <w:basedOn w:val="733"/>
    <w:uiPriority w:val="34"/>
    <w:qFormat/>
    <w:pPr>
      <w:contextualSpacing/>
      <w:ind w:left="720"/>
    </w:pPr>
  </w:style>
  <w:style w:type="paragraph" w:styleId="912">
    <w:name w:val="Balloon Text"/>
    <w:basedOn w:val="733"/>
    <w:link w:val="91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13" w:customStyle="1">
    <w:name w:val="Текст выноски Знак"/>
    <w:basedOn w:val="743"/>
    <w:link w:val="912"/>
    <w:uiPriority w:val="99"/>
    <w:semiHidden/>
    <w:rPr>
      <w:rFonts w:ascii="Segoe UI" w:hAnsi="Segoe UI" w:cs="Segoe UI" w:eastAsiaTheme="minorEastAsia"/>
      <w:sz w:val="18"/>
      <w:szCs w:val="18"/>
      <w:lang w:eastAsia="ru-RU"/>
    </w:rPr>
  </w:style>
  <w:style w:type="paragraph" w:styleId="914">
    <w:name w:val="Header"/>
    <w:basedOn w:val="733"/>
    <w:link w:val="91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5" w:customStyle="1">
    <w:name w:val="Верхний колонтитул Знак"/>
    <w:basedOn w:val="743"/>
    <w:link w:val="914"/>
    <w:uiPriority w:val="99"/>
    <w:rPr>
      <w:rFonts w:eastAsiaTheme="minorEastAsia"/>
      <w:lang w:eastAsia="ru-RU"/>
    </w:rPr>
  </w:style>
  <w:style w:type="paragraph" w:styleId="916">
    <w:name w:val="Footer"/>
    <w:basedOn w:val="733"/>
    <w:link w:val="91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7" w:customStyle="1">
    <w:name w:val="Нижний колонтитул Знак"/>
    <w:basedOn w:val="743"/>
    <w:link w:val="916"/>
    <w:uiPriority w:val="99"/>
    <w:rPr>
      <w:rFonts w:eastAsiaTheme="minorEastAsia"/>
      <w:lang w:eastAsia="ru-RU"/>
    </w:rPr>
  </w:style>
  <w:style w:type="character" w:styleId="918">
    <w:name w:val="Hyperlink"/>
    <w:basedOn w:val="743"/>
    <w:uiPriority w:val="99"/>
    <w:unhideWhenUsed/>
    <w:rPr>
      <w:color w:val="0563c1" w:themeColor="hyperlink"/>
      <w:u w:val="single"/>
    </w:rPr>
  </w:style>
  <w:style w:type="character" w:styleId="919" w:customStyle="1">
    <w:name w:val="Цветовое выделение"/>
    <w:uiPriority w:val="99"/>
    <w:rPr>
      <w:b/>
      <w:color w:val="26282f"/>
    </w:rPr>
  </w:style>
  <w:style w:type="character" w:styleId="920" w:customStyle="1">
    <w:name w:val="Гипертекстовая ссылка"/>
    <w:basedOn w:val="919"/>
    <w:uiPriority w:val="99"/>
    <w:rPr>
      <w:rFonts w:cs="Times New Roman"/>
      <w:b w:val="0"/>
      <w:color w:val="106bbe"/>
    </w:rPr>
  </w:style>
  <w:style w:type="paragraph" w:styleId="921" w:customStyle="1">
    <w:name w:val="Таблицы (моноширинный)"/>
    <w:basedOn w:val="733"/>
    <w:next w:val="733"/>
    <w:uiPriority w:val="99"/>
    <w:pPr>
      <w:spacing w:after="0" w:line="240" w:lineRule="auto"/>
      <w:widowControl w:val="off"/>
    </w:pPr>
    <w:rPr>
      <w:rFonts w:ascii="Courier New" w:hAnsi="Courier New" w:cs="Courier New"/>
      <w:sz w:val="24"/>
      <w:szCs w:val="24"/>
    </w:rPr>
  </w:style>
  <w:style w:type="paragraph" w:styleId="922" w:customStyle="1">
    <w:name w:val="Прижатый влево"/>
    <w:basedOn w:val="733"/>
    <w:next w:val="733"/>
    <w:uiPriority w:val="99"/>
    <w:pPr>
      <w:spacing w:after="0" w:line="240" w:lineRule="auto"/>
      <w:widowControl w:val="off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yperlink" Target="mailto:zaprosMO@sogaz.ru" TargetMode="External"/><Relationship Id="rId16" Type="http://schemas.openxmlformats.org/officeDocument/2006/relationships/hyperlink" Target="https://internet.garant.ru/document/redirect/70191952/1017" TargetMode="External"/><Relationship Id="rId17" Type="http://schemas.openxmlformats.org/officeDocument/2006/relationships/hyperlink" Target="https://internet.garant.ru/document/redirect/555333/0" TargetMode="External"/><Relationship Id="rId18" Type="http://schemas.openxmlformats.org/officeDocument/2006/relationships/hyperlink" Target="https://internet.garant.ru/document/redirect/70191952/0" TargetMode="External"/><Relationship Id="rId19" Type="http://schemas.openxmlformats.org/officeDocument/2006/relationships/hyperlink" Target="https://internet.garant.ru/document/redirect/70191952/1000" TargetMode="External"/><Relationship Id="rId20" Type="http://schemas.openxmlformats.org/officeDocument/2006/relationships/hyperlink" Target="https://internet.garant.ru/document/redirect/70191952/4500" TargetMode="External"/><Relationship Id="rId21" Type="http://schemas.openxmlformats.org/officeDocument/2006/relationships/hyperlink" Target="https://internet.garant.ru/document/redirect/70191952/143" TargetMode="External"/><Relationship Id="rId22" Type="http://schemas.openxmlformats.org/officeDocument/2006/relationships/hyperlink" Target="https://internet.garant.ru/document/redirect/555333/0" TargetMode="External"/><Relationship Id="rId23" Type="http://schemas.openxmlformats.org/officeDocument/2006/relationships/hyperlink" Target="https://internet.garant.ru/document/redirect/70191952/1016" TargetMode="External"/><Relationship Id="rId24" Type="http://schemas.openxmlformats.org/officeDocument/2006/relationships/hyperlink" Target="https://internet.garant.ru/document/redirect/70191952/4600" TargetMode="External"/><Relationship Id="rId25" Type="http://schemas.openxmlformats.org/officeDocument/2006/relationships/hyperlink" Target="https://internet.garant.ru/document/redirect/70191952/14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5</cp:revision>
  <dcterms:created xsi:type="dcterms:W3CDTF">2023-08-28T14:40:00Z</dcterms:created>
  <dcterms:modified xsi:type="dcterms:W3CDTF">2023-09-15T16:34:31Z</dcterms:modified>
</cp:coreProperties>
</file>